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B23C" w14:textId="77777777" w:rsidR="002C2170" w:rsidRPr="002C2170" w:rsidRDefault="002C2170" w:rsidP="001D2F35">
      <w:pPr>
        <w:jc w:val="center"/>
      </w:pPr>
      <w:r w:rsidRPr="002C2170">
        <w:rPr>
          <w:b/>
          <w:bCs/>
        </w:rPr>
        <w:t>Legislação</w:t>
      </w:r>
    </w:p>
    <w:p w14:paraId="1CDB7F64" w14:textId="1530F325" w:rsidR="002C2170" w:rsidRPr="001D2F35" w:rsidRDefault="002C2170" w:rsidP="00E14B17">
      <w:pPr>
        <w:numPr>
          <w:ilvl w:val="0"/>
          <w:numId w:val="1"/>
        </w:numPr>
        <w:jc w:val="both"/>
        <w:rPr>
          <w:rFonts w:ascii="Aptos" w:hAnsi="Aptos"/>
        </w:rPr>
      </w:pPr>
      <w:hyperlink r:id="rId8" w:history="1">
        <w:r w:rsidRPr="00E002D4">
          <w:rPr>
            <w:rStyle w:val="Hyperlink"/>
            <w:rFonts w:ascii="Aptos" w:hAnsi="Aptos"/>
          </w:rPr>
          <w:t>Lei no. 19/97: Lei de Terras</w:t>
        </w:r>
      </w:hyperlink>
    </w:p>
    <w:p w14:paraId="2BB2DFC5" w14:textId="66F4D457" w:rsidR="002C2170" w:rsidRPr="00A301AC" w:rsidRDefault="00694DA2" w:rsidP="00E14B17">
      <w:pPr>
        <w:numPr>
          <w:ilvl w:val="0"/>
          <w:numId w:val="1"/>
        </w:numPr>
        <w:jc w:val="both"/>
        <w:rPr>
          <w:rFonts w:ascii="Aptos" w:hAnsi="Aptos"/>
          <w:color w:val="EE0000"/>
        </w:rPr>
      </w:pPr>
      <w:hyperlink r:id="rId9" w:history="1">
        <w:r w:rsidR="002C2170" w:rsidRPr="00694DA2">
          <w:rPr>
            <w:rStyle w:val="Hyperlink"/>
            <w:rFonts w:ascii="Aptos" w:hAnsi="Aptos"/>
          </w:rPr>
          <w:t>Decreto no. 66/98: Regulamento da Lei de Terras</w:t>
        </w:r>
      </w:hyperlink>
    </w:p>
    <w:p w14:paraId="083F4423" w14:textId="0C07EE0A" w:rsidR="002C2170" w:rsidRPr="001D2F35" w:rsidRDefault="002C2170" w:rsidP="00E14B17">
      <w:pPr>
        <w:numPr>
          <w:ilvl w:val="0"/>
          <w:numId w:val="1"/>
        </w:numPr>
        <w:jc w:val="both"/>
        <w:rPr>
          <w:rFonts w:ascii="Aptos" w:hAnsi="Aptos"/>
        </w:rPr>
      </w:pPr>
      <w:hyperlink r:id="rId10" w:history="1">
        <w:r w:rsidRPr="00E002D4">
          <w:rPr>
            <w:rStyle w:val="Hyperlink"/>
            <w:rFonts w:ascii="Aptos" w:hAnsi="Aptos"/>
          </w:rPr>
          <w:t>Lei no. 19/07: Lei de Ordenamento Territorial</w:t>
        </w:r>
      </w:hyperlink>
    </w:p>
    <w:p w14:paraId="7E25B5B3" w14:textId="7BE59BF7" w:rsidR="002C2170" w:rsidRPr="00A301AC" w:rsidRDefault="00FD0938" w:rsidP="00E14B17">
      <w:pPr>
        <w:numPr>
          <w:ilvl w:val="0"/>
          <w:numId w:val="1"/>
        </w:numPr>
        <w:jc w:val="both"/>
        <w:rPr>
          <w:rFonts w:ascii="Aptos" w:hAnsi="Aptos"/>
          <w:color w:val="EE0000"/>
        </w:rPr>
      </w:pPr>
      <w:hyperlink r:id="rId11" w:history="1">
        <w:r w:rsidR="002C2170" w:rsidRPr="00FD0938">
          <w:rPr>
            <w:rStyle w:val="Hyperlink"/>
            <w:rFonts w:ascii="Aptos" w:hAnsi="Aptos"/>
          </w:rPr>
          <w:t>Decreto no. 23/2008: Regulamento da Lei de Ordenamento Territorial</w:t>
        </w:r>
      </w:hyperlink>
    </w:p>
    <w:p w14:paraId="07B87CB5" w14:textId="2AD4E3EB" w:rsidR="002C2170" w:rsidRPr="001D2F35" w:rsidRDefault="002C2170" w:rsidP="00E14B17">
      <w:pPr>
        <w:numPr>
          <w:ilvl w:val="0"/>
          <w:numId w:val="1"/>
        </w:numPr>
        <w:jc w:val="both"/>
        <w:rPr>
          <w:rFonts w:ascii="Aptos" w:hAnsi="Aptos"/>
        </w:rPr>
      </w:pPr>
      <w:hyperlink r:id="rId12" w:history="1">
        <w:r w:rsidRPr="00E002D4">
          <w:rPr>
            <w:rStyle w:val="Hyperlink"/>
            <w:rFonts w:ascii="Aptos" w:hAnsi="Aptos"/>
          </w:rPr>
          <w:t>Resolução no. 7/2021: Plano Nacional de Desenvolvimento Territorial</w:t>
        </w:r>
      </w:hyperlink>
    </w:p>
    <w:p w14:paraId="4B94D5CA" w14:textId="0AC3FBDF" w:rsidR="002C2170" w:rsidRPr="00A301AC" w:rsidRDefault="0044749C" w:rsidP="00E14B17">
      <w:pPr>
        <w:numPr>
          <w:ilvl w:val="0"/>
          <w:numId w:val="1"/>
        </w:numPr>
        <w:jc w:val="both"/>
        <w:rPr>
          <w:rFonts w:ascii="Aptos" w:hAnsi="Aptos"/>
          <w:color w:val="EE0000"/>
        </w:rPr>
      </w:pPr>
      <w:hyperlink r:id="rId13" w:history="1">
        <w:r w:rsidR="002C2170" w:rsidRPr="0044749C">
          <w:rPr>
            <w:rStyle w:val="Hyperlink"/>
            <w:rFonts w:ascii="Aptos" w:hAnsi="Aptos"/>
          </w:rPr>
          <w:t>Resolução no. 63/2024: Plano Nacional de Ordenamento do Espaço Marítimo</w:t>
        </w:r>
      </w:hyperlink>
    </w:p>
    <w:p w14:paraId="03E342FA" w14:textId="1011288D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14" w:history="1">
        <w:r w:rsidRPr="000F6AA3">
          <w:rPr>
            <w:rStyle w:val="Hyperlink"/>
            <w:rFonts w:ascii="Aptos" w:hAnsi="Aptos"/>
          </w:rPr>
          <w:t>Lei no. 20/97: Lei do Ambiente</w:t>
        </w:r>
      </w:hyperlink>
    </w:p>
    <w:p w14:paraId="408D3634" w14:textId="0B30668D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15" w:history="1">
        <w:r w:rsidRPr="000F6AA3">
          <w:rPr>
            <w:rStyle w:val="Hyperlink"/>
            <w:rFonts w:ascii="Aptos" w:hAnsi="Aptos"/>
          </w:rPr>
          <w:t>Decreto no. 54/2015: Regulamento de Avaliação de Impacto Ambiental</w:t>
        </w:r>
      </w:hyperlink>
    </w:p>
    <w:p w14:paraId="04654A60" w14:textId="3573079D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16" w:history="1">
        <w:r w:rsidRPr="000F6AA3">
          <w:rPr>
            <w:rStyle w:val="Hyperlink"/>
            <w:rFonts w:ascii="Aptos" w:hAnsi="Aptos"/>
          </w:rPr>
          <w:t>Diploma Ministerial no. 129/2006: Directiva Geral para a Elaboração de Estudos de Impacto Ambiental</w:t>
        </w:r>
      </w:hyperlink>
    </w:p>
    <w:p w14:paraId="3CE3046A" w14:textId="2F7303B7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17" w:history="1">
        <w:r w:rsidRPr="00201F50">
          <w:rPr>
            <w:rStyle w:val="Hyperlink"/>
            <w:rFonts w:ascii="Aptos" w:hAnsi="Aptos"/>
          </w:rPr>
          <w:t>Diploma Ministerial no. 130/2006: Directiva Geral sobre o Processo de Participação Pública na Avaliação de Impacto Ambiental</w:t>
        </w:r>
      </w:hyperlink>
      <w:r w:rsidRPr="001D2F35">
        <w:rPr>
          <w:rFonts w:ascii="Aptos" w:hAnsi="Aptos"/>
        </w:rPr>
        <w:t xml:space="preserve"> </w:t>
      </w:r>
    </w:p>
    <w:p w14:paraId="6C2D318B" w14:textId="3AEF22CC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18" w:history="1">
        <w:r w:rsidRPr="00201F50">
          <w:rPr>
            <w:rStyle w:val="Hyperlink"/>
            <w:rFonts w:ascii="Aptos" w:hAnsi="Aptos"/>
          </w:rPr>
          <w:t>Diploma Ministerial no. 182/2010: Regulamento Interno das Comissões Técnicas de Avaliação</w:t>
        </w:r>
      </w:hyperlink>
      <w:r w:rsidRPr="001D2F35">
        <w:rPr>
          <w:rFonts w:ascii="Aptos" w:hAnsi="Aptos"/>
        </w:rPr>
        <w:t xml:space="preserve"> </w:t>
      </w:r>
    </w:p>
    <w:p w14:paraId="1CD295F0" w14:textId="75543940" w:rsidR="002C2170" w:rsidRPr="00201F50" w:rsidRDefault="00201F50" w:rsidP="00E14B17">
      <w:pPr>
        <w:numPr>
          <w:ilvl w:val="0"/>
          <w:numId w:val="2"/>
        </w:numPr>
        <w:jc w:val="both"/>
        <w:rPr>
          <w:rStyle w:val="Hyperlink"/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"http://sibmoz.gov.mz/content/uploads/2022/05/Diploma_55-2022_19Maio_Contrabalancos_biodiversidade.pdf"</w:instrText>
      </w:r>
      <w:r>
        <w:rPr>
          <w:rFonts w:ascii="Aptos" w:hAnsi="Aptos"/>
        </w:rPr>
      </w:r>
      <w:r>
        <w:rPr>
          <w:rFonts w:ascii="Aptos" w:hAnsi="Aptos"/>
        </w:rPr>
        <w:fldChar w:fldCharType="separate"/>
      </w:r>
      <w:r w:rsidR="002C2170" w:rsidRPr="00201F50">
        <w:rPr>
          <w:rStyle w:val="Hyperlink"/>
          <w:rFonts w:ascii="Aptos" w:hAnsi="Aptos"/>
        </w:rPr>
        <w:t>Diploma Ministerial no. 55/2022: Directiva sobre Contrabalanços de Biodiversidade</w:t>
      </w:r>
    </w:p>
    <w:p w14:paraId="55CED627" w14:textId="227B5F1E" w:rsidR="002C2170" w:rsidRPr="00E51061" w:rsidRDefault="00201F50" w:rsidP="00E14B17">
      <w:pPr>
        <w:numPr>
          <w:ilvl w:val="0"/>
          <w:numId w:val="2"/>
        </w:numPr>
        <w:jc w:val="both"/>
        <w:rPr>
          <w:rFonts w:ascii="Aptos" w:hAnsi="Aptos"/>
          <w:color w:val="EE0000"/>
        </w:rPr>
      </w:pPr>
      <w:r>
        <w:rPr>
          <w:rFonts w:ascii="Aptos" w:hAnsi="Aptos"/>
        </w:rPr>
        <w:fldChar w:fldCharType="end"/>
      </w:r>
      <w:hyperlink r:id="rId19" w:history="1">
        <w:r w:rsidR="002C2170" w:rsidRPr="00E51061">
          <w:rPr>
            <w:rStyle w:val="Hyperlink"/>
            <w:rFonts w:ascii="Aptos" w:hAnsi="Aptos"/>
          </w:rPr>
          <w:t>Diploma Ministerial no. 118/2022: Directiva sobre Revisores Independentes de Estudos de Impacto Ambiental para Actividades de Categoria A+</w:t>
        </w:r>
      </w:hyperlink>
    </w:p>
    <w:p w14:paraId="7AFA7852" w14:textId="7A243B30" w:rsidR="002C2170" w:rsidRPr="00E51061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20" w:history="1">
        <w:r w:rsidRPr="00E51061">
          <w:rPr>
            <w:rStyle w:val="Hyperlink"/>
            <w:rFonts w:ascii="Aptos" w:hAnsi="Aptos"/>
          </w:rPr>
          <w:t xml:space="preserve">Decreto </w:t>
        </w:r>
        <w:r w:rsidR="004247B6" w:rsidRPr="00E51061">
          <w:rPr>
            <w:rStyle w:val="Hyperlink"/>
            <w:rFonts w:ascii="Aptos" w:hAnsi="Aptos"/>
          </w:rPr>
          <w:t>4</w:t>
        </w:r>
        <w:r w:rsidRPr="00E51061">
          <w:rPr>
            <w:rStyle w:val="Hyperlink"/>
            <w:rFonts w:ascii="Aptos" w:hAnsi="Aptos"/>
          </w:rPr>
          <w:t>5/20</w:t>
        </w:r>
        <w:r w:rsidR="004247B6" w:rsidRPr="00E51061">
          <w:rPr>
            <w:rStyle w:val="Hyperlink"/>
            <w:rFonts w:ascii="Aptos" w:hAnsi="Aptos"/>
          </w:rPr>
          <w:t>24</w:t>
        </w:r>
        <w:r w:rsidRPr="00E51061">
          <w:rPr>
            <w:rStyle w:val="Hyperlink"/>
            <w:rFonts w:ascii="Aptos" w:hAnsi="Aptos"/>
          </w:rPr>
          <w:t>: Regulamento do Processo de Auditoria Ambiental</w:t>
        </w:r>
      </w:hyperlink>
    </w:p>
    <w:p w14:paraId="06267C57" w14:textId="252BE968" w:rsidR="00ED690A" w:rsidRPr="00E51061" w:rsidRDefault="006B6097" w:rsidP="00A05537">
      <w:pPr>
        <w:numPr>
          <w:ilvl w:val="0"/>
          <w:numId w:val="2"/>
        </w:numPr>
        <w:jc w:val="both"/>
        <w:rPr>
          <w:rFonts w:ascii="Aptos" w:hAnsi="Aptos"/>
        </w:rPr>
      </w:pPr>
      <w:hyperlink r:id="rId21" w:history="1">
        <w:r w:rsidR="00A05537" w:rsidRPr="00E51061">
          <w:rPr>
            <w:rStyle w:val="Hyperlink"/>
            <w:rFonts w:ascii="Aptos" w:hAnsi="Aptos"/>
          </w:rPr>
          <w:t xml:space="preserve">Decreto 51/2024: </w:t>
        </w:r>
        <w:r w:rsidR="00A05537" w:rsidRPr="00E51061">
          <w:rPr>
            <w:rStyle w:val="Hyperlink"/>
            <w:rFonts w:ascii="Aptos" w:hAnsi="Aptos"/>
          </w:rPr>
          <w:t>Regulamento Sobre a Actividade</w:t>
        </w:r>
        <w:r w:rsidR="00A05537" w:rsidRPr="00E51061">
          <w:rPr>
            <w:rStyle w:val="Hyperlink"/>
            <w:rFonts w:ascii="Aptos" w:hAnsi="Aptos"/>
          </w:rPr>
          <w:t xml:space="preserve"> </w:t>
        </w:r>
        <w:r w:rsidR="00A05537" w:rsidRPr="00E51061">
          <w:rPr>
            <w:rStyle w:val="Hyperlink"/>
            <w:rFonts w:ascii="Aptos" w:hAnsi="Aptos"/>
          </w:rPr>
          <w:t>de Fiscalização Ambiental</w:t>
        </w:r>
      </w:hyperlink>
    </w:p>
    <w:p w14:paraId="75E6E00A" w14:textId="01127E1E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22" w:history="1">
        <w:r w:rsidRPr="00E002D4">
          <w:rPr>
            <w:rStyle w:val="Hyperlink"/>
            <w:rFonts w:ascii="Aptos" w:hAnsi="Aptos"/>
          </w:rPr>
          <w:t>Decreto 45/2006: Regulamento para a Prevenção e Protecção do Ambiente Marinho e Costeiro</w:t>
        </w:r>
      </w:hyperlink>
    </w:p>
    <w:p w14:paraId="352DE262" w14:textId="6B4AD98F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23" w:history="1">
        <w:r w:rsidRPr="00E002D4">
          <w:rPr>
            <w:rStyle w:val="Hyperlink"/>
            <w:rFonts w:ascii="Aptos" w:hAnsi="Aptos"/>
          </w:rPr>
          <w:t>Decreto no. 97/2020: Regulamento de Gestão e Planeamento das Zonas Costeiras e Praias</w:t>
        </w:r>
      </w:hyperlink>
    </w:p>
    <w:p w14:paraId="3C52A218" w14:textId="4536C07E" w:rsidR="002C2170" w:rsidRPr="00A301AC" w:rsidRDefault="006D2581" w:rsidP="00E14B17">
      <w:pPr>
        <w:numPr>
          <w:ilvl w:val="0"/>
          <w:numId w:val="2"/>
        </w:numPr>
        <w:jc w:val="both"/>
        <w:rPr>
          <w:rFonts w:ascii="Aptos" w:hAnsi="Aptos"/>
          <w:color w:val="EE0000"/>
        </w:rPr>
      </w:pPr>
      <w:hyperlink r:id="rId24" w:history="1">
        <w:r w:rsidR="002C2170" w:rsidRPr="006D2581">
          <w:rPr>
            <w:rStyle w:val="Hyperlink"/>
            <w:rFonts w:ascii="Aptos" w:hAnsi="Aptos"/>
          </w:rPr>
          <w:t>Decreto no. 18/2004: Regulamento sobre Normas de Qualidade Ambiental e Emissões de Efluentes</w:t>
        </w:r>
      </w:hyperlink>
    </w:p>
    <w:p w14:paraId="49213A0D" w14:textId="2B19EAFD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25" w:history="1">
        <w:r w:rsidRPr="002B47EA">
          <w:rPr>
            <w:rStyle w:val="Hyperlink"/>
            <w:rFonts w:ascii="Aptos" w:hAnsi="Aptos"/>
          </w:rPr>
          <w:t>Decreto no. 24/2008: Regulamento sobre Gestão de Substâncias que Destroem a Camada de Ozono</w:t>
        </w:r>
      </w:hyperlink>
    </w:p>
    <w:p w14:paraId="1ABCDB91" w14:textId="7F2539C8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26" w:history="1">
        <w:r w:rsidRPr="002B47EA">
          <w:rPr>
            <w:rStyle w:val="Hyperlink"/>
            <w:rFonts w:ascii="Aptos" w:hAnsi="Aptos"/>
          </w:rPr>
          <w:t>Decreto no. 67/2010: Revisão e Actualização das Normas de Qualidade Ambiental e Revisão das Taxas e Multas Aplicáveis</w:t>
        </w:r>
      </w:hyperlink>
    </w:p>
    <w:p w14:paraId="5A401128" w14:textId="42C85546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27" w:history="1">
        <w:r w:rsidRPr="002B47EA">
          <w:rPr>
            <w:rStyle w:val="Hyperlink"/>
            <w:rFonts w:ascii="Aptos" w:hAnsi="Aptos"/>
          </w:rPr>
          <w:t>Decreto no. 83/2014: Regulamento sobre Gestão de Resíduos Perigosos</w:t>
        </w:r>
      </w:hyperlink>
    </w:p>
    <w:p w14:paraId="66DF104F" w14:textId="6D471469" w:rsidR="002C2170" w:rsidRPr="001D2F35" w:rsidRDefault="002C2170" w:rsidP="00E14B17">
      <w:pPr>
        <w:numPr>
          <w:ilvl w:val="0"/>
          <w:numId w:val="2"/>
        </w:numPr>
        <w:jc w:val="both"/>
        <w:rPr>
          <w:rFonts w:ascii="Aptos" w:hAnsi="Aptos"/>
        </w:rPr>
      </w:pPr>
      <w:hyperlink r:id="rId28" w:history="1">
        <w:r w:rsidRPr="002B47EA">
          <w:rPr>
            <w:rStyle w:val="Hyperlink"/>
            <w:rFonts w:ascii="Aptos" w:hAnsi="Aptos"/>
          </w:rPr>
          <w:t>Lei no. 5/2017: Lei da Protecção, Conservação e Uso Sustentável da Diversidade Biológica</w:t>
        </w:r>
      </w:hyperlink>
    </w:p>
    <w:p w14:paraId="01D62E88" w14:textId="008572F0" w:rsidR="002C2170" w:rsidRPr="001D2F35" w:rsidRDefault="002C2170" w:rsidP="00E14B17">
      <w:pPr>
        <w:jc w:val="both"/>
        <w:rPr>
          <w:rFonts w:ascii="Aptos" w:hAnsi="Aptos"/>
        </w:rPr>
      </w:pPr>
      <w:hyperlink r:id="rId29" w:history="1">
        <w:r w:rsidRPr="002B47EA">
          <w:rPr>
            <w:rStyle w:val="Hyperlink"/>
            <w:rFonts w:ascii="Aptos" w:hAnsi="Aptos"/>
          </w:rPr>
          <w:t>Decreto no. 89/2017: Regulamento da Lei da Diversidade Biológica</w:t>
        </w:r>
      </w:hyperlink>
    </w:p>
    <w:p w14:paraId="10C3C604" w14:textId="0F5CAF27" w:rsidR="002C2170" w:rsidRPr="001D2F35" w:rsidRDefault="002C2170" w:rsidP="00E14B17">
      <w:pPr>
        <w:jc w:val="both"/>
        <w:rPr>
          <w:rFonts w:ascii="Aptos" w:hAnsi="Aptos"/>
        </w:rPr>
      </w:pPr>
      <w:hyperlink r:id="rId30" w:history="1">
        <w:r w:rsidRPr="002B47EA">
          <w:rPr>
            <w:rStyle w:val="Hyperlink"/>
            <w:rFonts w:ascii="Aptos" w:hAnsi="Aptos"/>
          </w:rPr>
          <w:t>Decreto no. 51/2021: Regulamento para a Protecção, Conservação e Uso Sustentável da Avifauna</w:t>
        </w:r>
      </w:hyperlink>
    </w:p>
    <w:p w14:paraId="41903A2F" w14:textId="6378AAC6" w:rsidR="002C2170" w:rsidRPr="001D2F35" w:rsidRDefault="002C2170" w:rsidP="00E14B17">
      <w:pPr>
        <w:jc w:val="both"/>
        <w:rPr>
          <w:rFonts w:ascii="Aptos" w:hAnsi="Aptos"/>
        </w:rPr>
      </w:pPr>
      <w:hyperlink r:id="rId31" w:history="1">
        <w:r w:rsidRPr="002B47EA">
          <w:rPr>
            <w:rStyle w:val="Hyperlink"/>
            <w:rFonts w:ascii="Aptos" w:hAnsi="Aptos"/>
          </w:rPr>
          <w:t>Decreto no. 25/2008: Regulamento para o Controlo de Espécies Exóticas Invasoras</w:t>
        </w:r>
      </w:hyperlink>
    </w:p>
    <w:p w14:paraId="5514E66E" w14:textId="35DB09C3" w:rsidR="002C2170" w:rsidRPr="001D2F35" w:rsidRDefault="007701DE" w:rsidP="00E14B17">
      <w:pPr>
        <w:jc w:val="both"/>
        <w:rPr>
          <w:rFonts w:ascii="Aptos" w:hAnsi="Aptos"/>
        </w:rPr>
      </w:pPr>
      <w:hyperlink r:id="rId32" w:history="1">
        <w:r w:rsidR="002C2170" w:rsidRPr="003C55D4">
          <w:rPr>
            <w:rStyle w:val="Hyperlink"/>
            <w:rFonts w:ascii="Aptos" w:hAnsi="Aptos"/>
          </w:rPr>
          <w:t>Decreto no. 19/2007: Regulamento sobre o Acesso e Partilha de Benefícios dos Recursos Genéticos</w:t>
        </w:r>
      </w:hyperlink>
    </w:p>
    <w:p w14:paraId="1DD8DD22" w14:textId="0CDCB3C4" w:rsidR="002C2170" w:rsidRPr="001D2F35" w:rsidRDefault="002C2170" w:rsidP="00E14B17">
      <w:pPr>
        <w:jc w:val="both"/>
        <w:rPr>
          <w:rFonts w:ascii="Aptos" w:hAnsi="Aptos"/>
        </w:rPr>
      </w:pPr>
      <w:hyperlink r:id="rId33" w:history="1">
        <w:r w:rsidRPr="00E002D4">
          <w:rPr>
            <w:rStyle w:val="Hyperlink"/>
            <w:rFonts w:ascii="Aptos" w:hAnsi="Aptos"/>
          </w:rPr>
          <w:t>Lei no. 17/2023: Lei da Protecção, Conservação e Utilização dos Recursos Florestais</w:t>
        </w:r>
      </w:hyperlink>
    </w:p>
    <w:p w14:paraId="23A82CA8" w14:textId="1D1339D6" w:rsidR="002C2170" w:rsidRPr="001D2F35" w:rsidRDefault="001A5434" w:rsidP="00E14B17">
      <w:pPr>
        <w:jc w:val="both"/>
        <w:rPr>
          <w:rFonts w:ascii="Aptos" w:hAnsi="Aptos"/>
        </w:rPr>
      </w:pPr>
      <w:hyperlink r:id="rId34" w:history="1">
        <w:r w:rsidR="002C2170" w:rsidRPr="001A5434">
          <w:rPr>
            <w:rStyle w:val="Hyperlink"/>
            <w:rFonts w:ascii="Aptos" w:hAnsi="Aptos"/>
          </w:rPr>
          <w:t>Decreto no. 78/2024: Regulamento da Lei de Florestas</w:t>
        </w:r>
      </w:hyperlink>
    </w:p>
    <w:p w14:paraId="05C5F191" w14:textId="7F6CC90A" w:rsidR="002C2170" w:rsidRPr="001D2F35" w:rsidRDefault="002C2170" w:rsidP="00E14B17">
      <w:pPr>
        <w:jc w:val="both"/>
        <w:rPr>
          <w:rFonts w:ascii="Aptos" w:hAnsi="Aptos"/>
        </w:rPr>
      </w:pPr>
      <w:hyperlink r:id="rId35" w:history="1">
        <w:r w:rsidRPr="00E002D4">
          <w:rPr>
            <w:rStyle w:val="Hyperlink"/>
            <w:rFonts w:ascii="Aptos" w:hAnsi="Aptos"/>
          </w:rPr>
          <w:t>Decreto no. 23/2018: Regulamento para Implementação de Projectos REDD+</w:t>
        </w:r>
      </w:hyperlink>
    </w:p>
    <w:p w14:paraId="15D0F490" w14:textId="07C0CB1C" w:rsidR="002C2170" w:rsidRPr="001D2F35" w:rsidRDefault="002C2170" w:rsidP="00E14B17">
      <w:pPr>
        <w:jc w:val="both"/>
        <w:rPr>
          <w:rFonts w:ascii="Aptos" w:hAnsi="Aptos"/>
        </w:rPr>
      </w:pPr>
      <w:hyperlink r:id="rId36" w:history="1">
        <w:r w:rsidRPr="002B47EA">
          <w:rPr>
            <w:rStyle w:val="Hyperlink"/>
            <w:rFonts w:ascii="Aptos" w:hAnsi="Aptos"/>
          </w:rPr>
          <w:t>Decreto no. 26/2004: Regulamento Ambiental para Actividades Mineiras</w:t>
        </w:r>
      </w:hyperlink>
    </w:p>
    <w:p w14:paraId="0C42E439" w14:textId="68941E36" w:rsidR="002C2170" w:rsidRPr="001D2F35" w:rsidRDefault="002C2170" w:rsidP="00E14B17">
      <w:pPr>
        <w:jc w:val="both"/>
        <w:rPr>
          <w:rFonts w:ascii="Aptos" w:hAnsi="Aptos"/>
        </w:rPr>
      </w:pPr>
      <w:hyperlink r:id="rId37" w:history="1">
        <w:r w:rsidRPr="002B47EA">
          <w:rPr>
            <w:rStyle w:val="Hyperlink"/>
            <w:rFonts w:ascii="Aptos" w:hAnsi="Aptos"/>
          </w:rPr>
          <w:t>Decreto no. 56/2010: Regulamento Ambiental para Operações Petrolíferas</w:t>
        </w:r>
      </w:hyperlink>
    </w:p>
    <w:p w14:paraId="5600CB2D" w14:textId="50D6B02C" w:rsidR="002C2170" w:rsidRPr="001D2F35" w:rsidRDefault="002C2170" w:rsidP="00E14B17">
      <w:pPr>
        <w:jc w:val="both"/>
        <w:rPr>
          <w:rFonts w:ascii="Aptos" w:hAnsi="Aptos"/>
        </w:rPr>
      </w:pPr>
      <w:hyperlink r:id="rId38" w:history="1">
        <w:r w:rsidRPr="00E002D4">
          <w:rPr>
            <w:rStyle w:val="Hyperlink"/>
            <w:rFonts w:ascii="Aptos" w:hAnsi="Aptos"/>
          </w:rPr>
          <w:t>Lei no. 20/2019: Lei do Mar</w:t>
        </w:r>
      </w:hyperlink>
    </w:p>
    <w:p w14:paraId="777F66EB" w14:textId="1B57A4D7" w:rsidR="002C2170" w:rsidRPr="001D2F35" w:rsidRDefault="002C2170" w:rsidP="00E14B17">
      <w:pPr>
        <w:jc w:val="both"/>
        <w:rPr>
          <w:rFonts w:ascii="Aptos" w:hAnsi="Aptos"/>
        </w:rPr>
      </w:pPr>
      <w:hyperlink r:id="rId39" w:history="1">
        <w:r w:rsidRPr="00E002D4">
          <w:rPr>
            <w:rStyle w:val="Hyperlink"/>
            <w:rFonts w:ascii="Aptos" w:hAnsi="Aptos"/>
          </w:rPr>
          <w:t>Decreto no. 21/2017: Regulamento do Regime Jurídico do Uso do Espaço Marítimo Nacional</w:t>
        </w:r>
      </w:hyperlink>
    </w:p>
    <w:p w14:paraId="6D9C42F3" w14:textId="2AA90ACC" w:rsidR="002C2170" w:rsidRPr="001D2F35" w:rsidRDefault="002C2170" w:rsidP="00E14B17">
      <w:pPr>
        <w:jc w:val="both"/>
        <w:rPr>
          <w:rFonts w:ascii="Aptos" w:hAnsi="Aptos"/>
        </w:rPr>
      </w:pPr>
      <w:hyperlink r:id="rId40" w:history="1">
        <w:r w:rsidRPr="00E002D4">
          <w:rPr>
            <w:rStyle w:val="Hyperlink"/>
            <w:rFonts w:ascii="Aptos" w:hAnsi="Aptos"/>
          </w:rPr>
          <w:t>Lei no. 22/20213: Lei das Pescas</w:t>
        </w:r>
      </w:hyperlink>
    </w:p>
    <w:p w14:paraId="1EC14E9A" w14:textId="0D32DB74" w:rsidR="002C2170" w:rsidRPr="001D2F35" w:rsidRDefault="002C2170" w:rsidP="00E14B17">
      <w:pPr>
        <w:jc w:val="both"/>
        <w:rPr>
          <w:rFonts w:ascii="Aptos" w:hAnsi="Aptos"/>
        </w:rPr>
      </w:pPr>
      <w:hyperlink r:id="rId41" w:history="1">
        <w:r w:rsidRPr="00E002D4">
          <w:rPr>
            <w:rStyle w:val="Hyperlink"/>
            <w:rFonts w:ascii="Aptos" w:hAnsi="Aptos"/>
          </w:rPr>
          <w:t>Decreto no. 89/2020: Regulamento das Pescas Marítimas (REPMAR)</w:t>
        </w:r>
      </w:hyperlink>
    </w:p>
    <w:p w14:paraId="78F13A31" w14:textId="3080BE2C" w:rsidR="002C2170" w:rsidRPr="001D2F35" w:rsidRDefault="002C2170" w:rsidP="00E14B17">
      <w:pPr>
        <w:jc w:val="both"/>
        <w:rPr>
          <w:rFonts w:ascii="Aptos" w:hAnsi="Aptos"/>
        </w:rPr>
      </w:pPr>
      <w:hyperlink r:id="rId42" w:history="1">
        <w:r w:rsidRPr="00E002D4">
          <w:rPr>
            <w:rStyle w:val="Hyperlink"/>
            <w:rFonts w:ascii="Aptos" w:hAnsi="Aptos"/>
          </w:rPr>
          <w:t>Diploma Ministerial no. 83/2023: Regime Jurídico para a Criação de Áreas de Gestão Comunitária de Pesca</w:t>
        </w:r>
      </w:hyperlink>
    </w:p>
    <w:p w14:paraId="5952583E" w14:textId="7D4C6790" w:rsidR="002C2170" w:rsidRPr="00A301AC" w:rsidRDefault="009A1F7E" w:rsidP="00E14B17">
      <w:pPr>
        <w:jc w:val="both"/>
        <w:rPr>
          <w:rFonts w:ascii="Aptos" w:hAnsi="Aptos"/>
          <w:color w:val="EE0000"/>
        </w:rPr>
      </w:pPr>
      <w:hyperlink r:id="rId43" w:history="1">
        <w:r w:rsidR="002C2170" w:rsidRPr="009A1F7E">
          <w:rPr>
            <w:rStyle w:val="Hyperlink"/>
            <w:rFonts w:ascii="Aptos" w:hAnsi="Aptos"/>
          </w:rPr>
          <w:t>Decreto no. 21/2022: Regulamento das Pescas nas Águas Interiores</w:t>
        </w:r>
      </w:hyperlink>
    </w:p>
    <w:p w14:paraId="6C696266" w14:textId="77777777" w:rsidR="002C2170" w:rsidRPr="001D2F35" w:rsidRDefault="002C2170">
      <w:pPr>
        <w:rPr>
          <w:rFonts w:ascii="Aptos" w:hAnsi="Aptos"/>
        </w:rPr>
      </w:pPr>
    </w:p>
    <w:p w14:paraId="2F3034F0" w14:textId="549E400E" w:rsidR="002C2170" w:rsidRPr="001D2F35" w:rsidRDefault="002C2170" w:rsidP="00E14B17">
      <w:pPr>
        <w:jc w:val="center"/>
        <w:rPr>
          <w:rFonts w:ascii="Aptos" w:hAnsi="Aptos"/>
          <w:b/>
          <w:bCs/>
        </w:rPr>
      </w:pPr>
      <w:r w:rsidRPr="001D2F35">
        <w:rPr>
          <w:rFonts w:ascii="Aptos" w:hAnsi="Aptos"/>
          <w:b/>
          <w:bCs/>
        </w:rPr>
        <w:t>Estratégias</w:t>
      </w:r>
    </w:p>
    <w:p w14:paraId="0EBD75A0" w14:textId="570581F5" w:rsidR="002C2170" w:rsidRPr="00A301AC" w:rsidRDefault="00B710CA" w:rsidP="00E14B17">
      <w:pPr>
        <w:numPr>
          <w:ilvl w:val="0"/>
          <w:numId w:val="3"/>
        </w:numPr>
        <w:jc w:val="both"/>
        <w:rPr>
          <w:rFonts w:ascii="Aptos" w:hAnsi="Aptos"/>
          <w:color w:val="EE0000"/>
        </w:rPr>
      </w:pPr>
      <w:hyperlink r:id="rId44" w:history="1">
        <w:r w:rsidR="002C2170" w:rsidRPr="00B710CA">
          <w:rPr>
            <w:rStyle w:val="Hyperlink"/>
            <w:rFonts w:ascii="Aptos" w:hAnsi="Aptos"/>
          </w:rPr>
          <w:t>Estratégia Ambiental para o Desenvolvimento Sustentável de Moçambique (aprovada na 9.ª sessão ordinária do Conselho de Ministros, 24 de Julho de 2007)</w:t>
        </w:r>
      </w:hyperlink>
    </w:p>
    <w:p w14:paraId="15564468" w14:textId="69E2898A" w:rsidR="002C2170" w:rsidRPr="00A27A86" w:rsidRDefault="002C2170" w:rsidP="00E14B17">
      <w:pPr>
        <w:numPr>
          <w:ilvl w:val="0"/>
          <w:numId w:val="3"/>
        </w:numPr>
        <w:jc w:val="both"/>
        <w:rPr>
          <w:rFonts w:ascii="Aptos" w:hAnsi="Aptos"/>
        </w:rPr>
      </w:pPr>
      <w:hyperlink r:id="rId45" w:history="1">
        <w:r w:rsidRPr="00A27A86">
          <w:rPr>
            <w:rStyle w:val="Hyperlink"/>
            <w:rFonts w:ascii="Aptos" w:hAnsi="Aptos"/>
          </w:rPr>
          <w:t>Estratégia e Plano de Acção Nacional para a Conservação da Diversidade Biológica (2015-2035)</w:t>
        </w:r>
      </w:hyperlink>
    </w:p>
    <w:p w14:paraId="298B15FC" w14:textId="1E3E9C18" w:rsidR="002C2170" w:rsidRPr="002C4E0E" w:rsidRDefault="002C4E0E" w:rsidP="00E14B17">
      <w:pPr>
        <w:numPr>
          <w:ilvl w:val="0"/>
          <w:numId w:val="3"/>
        </w:numPr>
        <w:jc w:val="both"/>
        <w:rPr>
          <w:rFonts w:ascii="Aptos" w:hAnsi="Aptos"/>
          <w:color w:val="EE0000"/>
        </w:rPr>
      </w:pPr>
      <w:hyperlink r:id="rId46" w:history="1">
        <w:r w:rsidR="002C2170" w:rsidRPr="002C4E0E">
          <w:rPr>
            <w:rStyle w:val="Hyperlink"/>
            <w:rFonts w:ascii="Aptos" w:hAnsi="Aptos"/>
          </w:rPr>
          <w:t>Estratégia Nacional de Adaptação e Mitigação das Mudanças Climáticas (2013-2025)</w:t>
        </w:r>
      </w:hyperlink>
    </w:p>
    <w:p w14:paraId="57D733F8" w14:textId="77806D0D" w:rsidR="002C2170" w:rsidRDefault="007252CC" w:rsidP="00E14B17">
      <w:pPr>
        <w:numPr>
          <w:ilvl w:val="0"/>
          <w:numId w:val="3"/>
        </w:numPr>
        <w:jc w:val="both"/>
        <w:rPr>
          <w:rFonts w:ascii="Aptos" w:hAnsi="Aptos"/>
          <w:color w:val="EE0000"/>
        </w:rPr>
      </w:pPr>
      <w:hyperlink r:id="rId47" w:history="1">
        <w:r w:rsidR="002C2170" w:rsidRPr="007252CC">
          <w:rPr>
            <w:rStyle w:val="Hyperlink"/>
            <w:rFonts w:ascii="Aptos" w:hAnsi="Aptos"/>
          </w:rPr>
          <w:t>Estratégia de Gestão Integrada das Zonas Costeiras (2016-2025)</w:t>
        </w:r>
      </w:hyperlink>
    </w:p>
    <w:p w14:paraId="75F19F9C" w14:textId="2CAD0065" w:rsidR="002C2170" w:rsidRDefault="008809CB" w:rsidP="00E14B17">
      <w:pPr>
        <w:numPr>
          <w:ilvl w:val="0"/>
          <w:numId w:val="3"/>
        </w:numPr>
        <w:jc w:val="both"/>
        <w:rPr>
          <w:rFonts w:ascii="Aptos" w:hAnsi="Aptos"/>
          <w:color w:val="EE0000"/>
        </w:rPr>
      </w:pPr>
      <w:hyperlink r:id="rId48" w:history="1">
        <w:r w:rsidR="002C2170" w:rsidRPr="008809CB">
          <w:rPr>
            <w:rStyle w:val="Hyperlink"/>
            <w:rFonts w:ascii="Aptos" w:hAnsi="Aptos"/>
          </w:rPr>
          <w:t>Resolução no. 53/2024: Estratégia de Desenvolvimento da Economia Azul (2024-2033)</w:t>
        </w:r>
      </w:hyperlink>
    </w:p>
    <w:p w14:paraId="518520CD" w14:textId="5D1E8771" w:rsidR="002C2170" w:rsidRDefault="007D1EAE" w:rsidP="00E14B17">
      <w:pPr>
        <w:numPr>
          <w:ilvl w:val="0"/>
          <w:numId w:val="3"/>
        </w:numPr>
        <w:jc w:val="both"/>
        <w:rPr>
          <w:rFonts w:ascii="Aptos" w:hAnsi="Aptos"/>
          <w:color w:val="EE0000"/>
        </w:rPr>
      </w:pPr>
      <w:hyperlink r:id="rId49" w:history="1">
        <w:r w:rsidR="002C2170" w:rsidRPr="007D1EAE">
          <w:rPr>
            <w:rStyle w:val="Hyperlink"/>
            <w:rFonts w:ascii="Aptos" w:hAnsi="Aptos"/>
          </w:rPr>
          <w:t>Plano de Acção Nacional para Combate à Seca e Desertificação</w:t>
        </w:r>
      </w:hyperlink>
    </w:p>
    <w:p w14:paraId="7B483F7F" w14:textId="1C8EAD13" w:rsidR="002C2170" w:rsidRDefault="00034371" w:rsidP="00E14B17">
      <w:pPr>
        <w:numPr>
          <w:ilvl w:val="0"/>
          <w:numId w:val="3"/>
        </w:numPr>
        <w:jc w:val="both"/>
        <w:rPr>
          <w:rFonts w:ascii="Aptos" w:hAnsi="Aptos"/>
          <w:color w:val="EE0000"/>
        </w:rPr>
      </w:pPr>
      <w:hyperlink r:id="rId50" w:history="1">
        <w:r w:rsidR="002C2170" w:rsidRPr="00034371">
          <w:rPr>
            <w:rStyle w:val="Hyperlink"/>
            <w:rFonts w:ascii="Aptos" w:hAnsi="Aptos"/>
          </w:rPr>
          <w:t>Resolução no. 33/2020: Estratégia de Gestão dos Mangais (2020-2024)</w:t>
        </w:r>
      </w:hyperlink>
    </w:p>
    <w:p w14:paraId="0467ACB4" w14:textId="611E95C1" w:rsidR="0009677F" w:rsidRPr="0009677F" w:rsidRDefault="002C2170" w:rsidP="0009677F">
      <w:pPr>
        <w:numPr>
          <w:ilvl w:val="0"/>
          <w:numId w:val="3"/>
        </w:numPr>
        <w:jc w:val="both"/>
        <w:rPr>
          <w:rFonts w:ascii="Aptos" w:hAnsi="Aptos"/>
        </w:rPr>
      </w:pPr>
      <w:hyperlink r:id="rId51" w:history="1">
        <w:r w:rsidRPr="00A27A86">
          <w:rPr>
            <w:rStyle w:val="Hyperlink"/>
            <w:rFonts w:ascii="Aptos" w:hAnsi="Aptos"/>
          </w:rPr>
          <w:t>Resolução no. 51/2022: Estratégia de Gestão e Conservação dos Recifes de Coral (2022-2032)</w:t>
        </w:r>
      </w:hyperlink>
    </w:p>
    <w:p w14:paraId="2DB892E2" w14:textId="77777777" w:rsidR="0009677F" w:rsidRPr="001D2F35" w:rsidRDefault="0009677F">
      <w:pPr>
        <w:rPr>
          <w:rFonts w:ascii="Aptos" w:hAnsi="Aptos"/>
        </w:rPr>
      </w:pPr>
    </w:p>
    <w:p w14:paraId="773554A4" w14:textId="469600D3" w:rsidR="002C2170" w:rsidRPr="001D2F35" w:rsidRDefault="002C2170" w:rsidP="00E14B17">
      <w:pPr>
        <w:jc w:val="center"/>
        <w:rPr>
          <w:rFonts w:ascii="Aptos" w:hAnsi="Aptos"/>
          <w:b/>
          <w:bCs/>
        </w:rPr>
      </w:pPr>
      <w:r w:rsidRPr="001D2F35">
        <w:rPr>
          <w:rFonts w:ascii="Aptos" w:hAnsi="Aptos"/>
          <w:b/>
          <w:bCs/>
        </w:rPr>
        <w:t>Directrizes Técnicas</w:t>
      </w:r>
    </w:p>
    <w:p w14:paraId="5BA0EA46" w14:textId="732CD26F" w:rsidR="002C2170" w:rsidRPr="001D2F35" w:rsidRDefault="002C2170" w:rsidP="00E14B17">
      <w:pPr>
        <w:numPr>
          <w:ilvl w:val="0"/>
          <w:numId w:val="5"/>
        </w:numPr>
        <w:jc w:val="both"/>
        <w:rPr>
          <w:rFonts w:ascii="Aptos" w:hAnsi="Aptos"/>
        </w:rPr>
      </w:pPr>
      <w:hyperlink r:id="rId52" w:history="1">
        <w:r w:rsidRPr="000F6AA3">
          <w:rPr>
            <w:rStyle w:val="Hyperlink"/>
            <w:rFonts w:ascii="Aptos" w:hAnsi="Aptos"/>
          </w:rPr>
          <w:t>Manual de Implementação da Directiva sobre Contrabalanços de Biodiversidade (2023)</w:t>
        </w:r>
      </w:hyperlink>
    </w:p>
    <w:p w14:paraId="47486D80" w14:textId="592BB2BB" w:rsidR="002C2170" w:rsidRPr="001D2F35" w:rsidRDefault="00057BC0" w:rsidP="00E14B17">
      <w:pPr>
        <w:numPr>
          <w:ilvl w:val="0"/>
          <w:numId w:val="5"/>
        </w:numPr>
        <w:jc w:val="both"/>
        <w:rPr>
          <w:rFonts w:ascii="Aptos" w:hAnsi="Aptos"/>
        </w:rPr>
      </w:pPr>
      <w:hyperlink r:id="rId53" w:history="1">
        <w:r w:rsidR="000D6C28" w:rsidRPr="00057BC0">
          <w:rPr>
            <w:rStyle w:val="Hyperlink"/>
            <w:rFonts w:ascii="Aptos" w:hAnsi="Aptos"/>
          </w:rPr>
          <w:t>A</w:t>
        </w:r>
        <w:r w:rsidR="002C2170" w:rsidRPr="00057BC0">
          <w:rPr>
            <w:rStyle w:val="Hyperlink"/>
            <w:rFonts w:ascii="Aptos" w:hAnsi="Aptos"/>
          </w:rPr>
          <w:t>linhamento dos projectos de contrabalanços de biodiversidade com as metas nacionais de conservação da biodiversidade (2024)</w:t>
        </w:r>
      </w:hyperlink>
    </w:p>
    <w:p w14:paraId="409D9AD2" w14:textId="69FE2B50" w:rsidR="002C2170" w:rsidRPr="001D2F35" w:rsidRDefault="005572D0" w:rsidP="00E14B17">
      <w:pPr>
        <w:numPr>
          <w:ilvl w:val="0"/>
          <w:numId w:val="5"/>
        </w:numPr>
        <w:jc w:val="both"/>
        <w:rPr>
          <w:rFonts w:ascii="Aptos" w:hAnsi="Aptos"/>
        </w:rPr>
      </w:pPr>
      <w:hyperlink r:id="rId54" w:history="1">
        <w:r w:rsidR="002C2170" w:rsidRPr="005572D0">
          <w:rPr>
            <w:rStyle w:val="Hyperlink"/>
            <w:rFonts w:ascii="Aptos" w:hAnsi="Aptos"/>
          </w:rPr>
          <w:t>Desenvolvimento de Métricas Adequadas para Utilização em Cálculos de Perdas e Ganhos de Ecossistemas e/ou Espécies (2024)</w:t>
        </w:r>
      </w:hyperlink>
    </w:p>
    <w:p w14:paraId="79494387" w14:textId="1C1DC8C2" w:rsidR="002C2170" w:rsidRPr="001D2F35" w:rsidRDefault="002C2170" w:rsidP="00E14B17">
      <w:pPr>
        <w:numPr>
          <w:ilvl w:val="0"/>
          <w:numId w:val="5"/>
        </w:numPr>
        <w:jc w:val="both"/>
        <w:rPr>
          <w:rFonts w:ascii="Aptos" w:hAnsi="Aptos"/>
        </w:rPr>
      </w:pPr>
      <w:hyperlink r:id="rId55" w:history="1">
        <w:r w:rsidRPr="00E97A3A">
          <w:rPr>
            <w:rStyle w:val="Hyperlink"/>
            <w:rFonts w:ascii="Aptos" w:hAnsi="Aptos"/>
          </w:rPr>
          <w:t>Contribuição para o Esquema de Contrabalanços de Biodiversidade em Moçambique: Quadro de Avaliação do Estado Ecológico da Floresta de Miombo</w:t>
        </w:r>
      </w:hyperlink>
      <w:r w:rsidRPr="001D2F35">
        <w:rPr>
          <w:rFonts w:ascii="Aptos" w:hAnsi="Aptos"/>
        </w:rPr>
        <w:t xml:space="preserve"> </w:t>
      </w:r>
    </w:p>
    <w:p w14:paraId="1EA124CD" w14:textId="08853791" w:rsidR="002C2170" w:rsidRPr="001D2F35" w:rsidRDefault="00863BC6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56" w:history="1">
        <w:r w:rsidR="00D6012D" w:rsidRPr="00863BC6">
          <w:rPr>
            <w:rStyle w:val="Hyperlink"/>
            <w:rFonts w:ascii="Aptos" w:hAnsi="Aptos"/>
          </w:rPr>
          <w:t>M</w:t>
        </w:r>
        <w:r w:rsidR="002C2170" w:rsidRPr="00863BC6">
          <w:rPr>
            <w:rStyle w:val="Hyperlink"/>
            <w:rFonts w:ascii="Aptos" w:hAnsi="Aptos"/>
          </w:rPr>
          <w:t>étrica de Miombo</w:t>
        </w:r>
        <w:r w:rsidR="00D6012D" w:rsidRPr="00863BC6">
          <w:rPr>
            <w:rStyle w:val="Hyperlink"/>
            <w:rFonts w:ascii="Aptos" w:hAnsi="Aptos"/>
          </w:rPr>
          <w:t>:</w:t>
        </w:r>
        <w:r w:rsidR="002C2170" w:rsidRPr="00863BC6">
          <w:rPr>
            <w:rStyle w:val="Hyperlink"/>
            <w:rFonts w:ascii="Aptos" w:hAnsi="Aptos"/>
          </w:rPr>
          <w:t xml:space="preserve"> Contribuição para a implementação dos contrabalanços de biodiversidade em Moçambiqu</w:t>
        </w:r>
        <w:r w:rsidR="002C2170" w:rsidRPr="00863BC6">
          <w:rPr>
            <w:rStyle w:val="Hyperlink"/>
            <w:rFonts w:ascii="Aptos" w:hAnsi="Aptos"/>
          </w:rPr>
          <w:t>e</w:t>
        </w:r>
      </w:hyperlink>
    </w:p>
    <w:p w14:paraId="270D94C8" w14:textId="271A3782" w:rsidR="002C2170" w:rsidRPr="001D2F35" w:rsidRDefault="002C2170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57" w:history="1">
        <w:r w:rsidRPr="00E97A3A">
          <w:rPr>
            <w:rStyle w:val="Hyperlink"/>
            <w:rFonts w:ascii="Aptos" w:hAnsi="Aptos"/>
          </w:rPr>
          <w:t>Contribuição para o Esquema de Contrabalanços de biodiversidade em Moçambique: Quadro de Avaliação do Estado Ecológico das Florestas de Mangal</w:t>
        </w:r>
      </w:hyperlink>
    </w:p>
    <w:p w14:paraId="4F117AFF" w14:textId="7E781F50" w:rsidR="002C2170" w:rsidRPr="001D2F35" w:rsidRDefault="00A70A10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58" w:history="1">
        <w:r w:rsidR="002C2170" w:rsidRPr="00A70A10">
          <w:rPr>
            <w:rStyle w:val="Hyperlink"/>
            <w:rFonts w:ascii="Aptos" w:hAnsi="Aptos"/>
          </w:rPr>
          <w:t>Desenvolvimento de Métricas para Ervas Marinhas em Moçambique</w:t>
        </w:r>
      </w:hyperlink>
      <w:r w:rsidR="002C2170" w:rsidRPr="001D2F35">
        <w:rPr>
          <w:rFonts w:ascii="Aptos" w:hAnsi="Aptos"/>
        </w:rPr>
        <w:t xml:space="preserve"> </w:t>
      </w:r>
    </w:p>
    <w:p w14:paraId="138EABB8" w14:textId="7077AD4C" w:rsidR="002C2170" w:rsidRPr="001D2F35" w:rsidRDefault="00201E9D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59" w:history="1">
        <w:r w:rsidR="002C2170" w:rsidRPr="00201E9D">
          <w:rPr>
            <w:rStyle w:val="Hyperlink"/>
            <w:rFonts w:ascii="Aptos" w:hAnsi="Aptos"/>
          </w:rPr>
          <w:t>Contribuição para o Esquema de Contrabalanços de biodiversidade em Moçambique: Quadro de Avaliação do Estado Ecológico de Recifes de Corais</w:t>
        </w:r>
      </w:hyperlink>
    </w:p>
    <w:p w14:paraId="635E69D0" w14:textId="4A302FC9" w:rsidR="002C2170" w:rsidRPr="001D2F35" w:rsidRDefault="00DB7A5F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60" w:history="1">
        <w:r w:rsidR="002C2170" w:rsidRPr="00DB7A5F">
          <w:rPr>
            <w:rStyle w:val="Hyperlink"/>
            <w:rFonts w:ascii="Aptos" w:hAnsi="Aptos"/>
          </w:rPr>
          <w:t>Verificação dos resultados d</w:t>
        </w:r>
        <w:r w:rsidR="00ED1672" w:rsidRPr="00DB7A5F">
          <w:rPr>
            <w:rStyle w:val="Hyperlink"/>
            <w:rFonts w:ascii="Aptos" w:hAnsi="Aptos"/>
          </w:rPr>
          <w:t xml:space="preserve">e Contrabalanços </w:t>
        </w:r>
        <w:r w:rsidR="002C2170" w:rsidRPr="00DB7A5F">
          <w:rPr>
            <w:rStyle w:val="Hyperlink"/>
            <w:rFonts w:ascii="Aptos" w:hAnsi="Aptos"/>
          </w:rPr>
          <w:t>da Biodiversidade em Moçambique: Um quadro para proponentes desenvolverem Planos de Monitoria de Contrabalanços de Biodiversidade robustos</w:t>
        </w:r>
      </w:hyperlink>
    </w:p>
    <w:p w14:paraId="380E44B4" w14:textId="0D66DE6F" w:rsidR="002C2170" w:rsidRPr="001D2F35" w:rsidRDefault="002C2170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61" w:history="1">
        <w:r w:rsidRPr="000F6AA3">
          <w:rPr>
            <w:rStyle w:val="Hyperlink"/>
            <w:rFonts w:ascii="Aptos" w:hAnsi="Aptos"/>
          </w:rPr>
          <w:t>Ferramenta para a Avaliação Prioritária de Restauração - Uma contribuição para a implementação de Contrabalanços de Biodiversidade em Moçambique</w:t>
        </w:r>
      </w:hyperlink>
    </w:p>
    <w:p w14:paraId="166E75B3" w14:textId="176FBA11" w:rsidR="002C2170" w:rsidRPr="001D2F35" w:rsidRDefault="002C2170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62" w:history="1">
        <w:r w:rsidRPr="000F6AA3">
          <w:rPr>
            <w:rStyle w:val="Hyperlink"/>
            <w:rFonts w:ascii="Aptos" w:hAnsi="Aptos"/>
          </w:rPr>
          <w:t>Assegurando Nenhuma Perda Líquida para Pessoas bem como para Biodiversidade</w:t>
        </w:r>
      </w:hyperlink>
    </w:p>
    <w:p w14:paraId="26A6125F" w14:textId="762FE847" w:rsidR="002C2170" w:rsidRPr="001D2F35" w:rsidRDefault="002C2170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63" w:history="1">
        <w:r w:rsidRPr="00013F83">
          <w:rPr>
            <w:rStyle w:val="Hyperlink"/>
            <w:rFonts w:ascii="Aptos" w:hAnsi="Aptos"/>
          </w:rPr>
          <w:t>Mapa histórico de vegetação e avaliação da lista vermelha de ecossistemas de Moçambique – Versão 2.0 – Relatório final (2023)</w:t>
        </w:r>
      </w:hyperlink>
    </w:p>
    <w:p w14:paraId="4C1B7EC8" w14:textId="3953ADDB" w:rsidR="002C2170" w:rsidRPr="001D2F35" w:rsidRDefault="002C2170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64" w:history="1">
        <w:r w:rsidRPr="00E97A3A">
          <w:rPr>
            <w:rStyle w:val="Hyperlink"/>
            <w:rFonts w:ascii="Aptos" w:hAnsi="Aptos"/>
          </w:rPr>
          <w:t>Directrizes sobre Negócios e KBAs: Gestão de Riscos para a Biodiversidade</w:t>
        </w:r>
      </w:hyperlink>
    </w:p>
    <w:p w14:paraId="55DBA84E" w14:textId="7F6C67C2" w:rsidR="002C2170" w:rsidRPr="001D2F35" w:rsidRDefault="002C2170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65" w:history="1">
        <w:r w:rsidRPr="00E97A3A">
          <w:rPr>
            <w:rStyle w:val="Hyperlink"/>
            <w:rFonts w:ascii="Aptos" w:hAnsi="Aptos"/>
          </w:rPr>
          <w:t>Lista Vermelha de espécies ameaçadas, ecossistemas, identificação e mapeamento de Áreas-chave para a Biodiversidade (KBAs) em Moçambique – Relatório final (VOL. I) (2021)</w:t>
        </w:r>
      </w:hyperlink>
    </w:p>
    <w:p w14:paraId="66D49685" w14:textId="20BD0703" w:rsidR="002C2170" w:rsidRPr="001D2F35" w:rsidRDefault="002C2170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66" w:history="1">
        <w:r w:rsidRPr="00E97A3A">
          <w:rPr>
            <w:rStyle w:val="Hyperlink"/>
            <w:rFonts w:ascii="Aptos" w:hAnsi="Aptos"/>
          </w:rPr>
          <w:t>Áreas-chave para a Biodiversidade (KBAs) identificadas em Moçambique: Fichas Técnicas, VOL.II. Lista Vermelha de espécies ameaçadas e ecossistemas, identificação e mapeamento de áreas-chave para a biodiversidade (KBAs) em Moçambique (2021)</w:t>
        </w:r>
      </w:hyperlink>
    </w:p>
    <w:p w14:paraId="049F5286" w14:textId="77777777" w:rsidR="002C2170" w:rsidRPr="001D2F35" w:rsidRDefault="002C2170" w:rsidP="00E14B17">
      <w:pPr>
        <w:numPr>
          <w:ilvl w:val="0"/>
          <w:numId w:val="6"/>
        </w:numPr>
        <w:jc w:val="both"/>
        <w:rPr>
          <w:rFonts w:ascii="Aptos" w:hAnsi="Aptos"/>
        </w:rPr>
      </w:pPr>
      <w:r w:rsidRPr="001D2F35">
        <w:rPr>
          <w:rFonts w:ascii="Aptos" w:hAnsi="Aptos"/>
        </w:rPr>
        <w:lastRenderedPageBreak/>
        <w:t>Guião de monitoria ecológica para habitats marinhos e costeiros em Moçambique</w:t>
      </w:r>
    </w:p>
    <w:p w14:paraId="6F2D88DD" w14:textId="522DAFD5" w:rsidR="002C2170" w:rsidRPr="001D2F35" w:rsidRDefault="00B42223" w:rsidP="00E14B17">
      <w:pPr>
        <w:numPr>
          <w:ilvl w:val="0"/>
          <w:numId w:val="6"/>
        </w:numPr>
        <w:jc w:val="both"/>
        <w:rPr>
          <w:rFonts w:ascii="Aptos" w:hAnsi="Aptos"/>
        </w:rPr>
      </w:pPr>
      <w:hyperlink r:id="rId67" w:history="1">
        <w:r w:rsidR="002C2170" w:rsidRPr="00B42223">
          <w:rPr>
            <w:rStyle w:val="Hyperlink"/>
            <w:rFonts w:ascii="Aptos" w:hAnsi="Aptos"/>
          </w:rPr>
          <w:t>Guião de Boas Práticas para mitigar os impactos da exploração de petróleo e gás nos recifes de coral, tartarugas marinhas e mamíferos marinhos no Norte do Canal de Moçambique (2024)</w:t>
        </w:r>
      </w:hyperlink>
    </w:p>
    <w:p w14:paraId="40E86A3D" w14:textId="77777777" w:rsidR="002C2170" w:rsidRPr="001D2F35" w:rsidRDefault="002C2170" w:rsidP="00E14B17">
      <w:pPr>
        <w:numPr>
          <w:ilvl w:val="0"/>
          <w:numId w:val="6"/>
        </w:numPr>
        <w:jc w:val="both"/>
        <w:rPr>
          <w:rFonts w:ascii="Aptos" w:hAnsi="Aptos"/>
        </w:rPr>
      </w:pPr>
      <w:r w:rsidRPr="001D2F35">
        <w:rPr>
          <w:rFonts w:ascii="Aptos" w:hAnsi="Aptos"/>
        </w:rPr>
        <w:t>Guião para Avaliação de Impacto Ambiental Operações Petrolíferas no Mar (2024)</w:t>
      </w:r>
    </w:p>
    <w:p w14:paraId="78283C9F" w14:textId="77777777" w:rsidR="002C2170" w:rsidRPr="001D2F35" w:rsidRDefault="002C2170">
      <w:pPr>
        <w:rPr>
          <w:rFonts w:ascii="Aptos" w:hAnsi="Aptos"/>
        </w:rPr>
      </w:pPr>
    </w:p>
    <w:p w14:paraId="7668FC4C" w14:textId="2EC4E456" w:rsidR="002C2170" w:rsidRPr="001D2F35" w:rsidRDefault="002C2170" w:rsidP="00E14B17">
      <w:pPr>
        <w:jc w:val="center"/>
        <w:rPr>
          <w:rFonts w:ascii="Aptos" w:hAnsi="Aptos"/>
          <w:b/>
          <w:bCs/>
        </w:rPr>
      </w:pPr>
      <w:r w:rsidRPr="001D2F35">
        <w:rPr>
          <w:rFonts w:ascii="Aptos" w:hAnsi="Aptos"/>
          <w:b/>
          <w:bCs/>
        </w:rPr>
        <w:t>Ferramentas Online</w:t>
      </w:r>
    </w:p>
    <w:p w14:paraId="414D8CA3" w14:textId="55E3184E" w:rsidR="002C2170" w:rsidRPr="001D2F35" w:rsidRDefault="002C2170" w:rsidP="00E14B17">
      <w:pPr>
        <w:numPr>
          <w:ilvl w:val="0"/>
          <w:numId w:val="7"/>
        </w:numPr>
        <w:jc w:val="both"/>
        <w:rPr>
          <w:rFonts w:ascii="Aptos" w:hAnsi="Aptos"/>
        </w:rPr>
      </w:pPr>
      <w:r w:rsidRPr="001D2F35">
        <w:rPr>
          <w:rFonts w:ascii="Aptos" w:hAnsi="Aptos"/>
        </w:rPr>
        <w:t>Sistema de Gestão de Licenciamento Ambiental-SGLA (</w:t>
      </w:r>
      <w:hyperlink r:id="rId68" w:history="1">
        <w:r w:rsidR="001D2F35" w:rsidRPr="00F8287D">
          <w:rPr>
            <w:rStyle w:val="Hyperlink"/>
            <w:rFonts w:ascii="Aptos" w:hAnsi="Aptos"/>
          </w:rPr>
          <w:t>https://sgla.mta.gov.mz</w:t>
        </w:r>
      </w:hyperlink>
      <w:r w:rsidR="001D2F35">
        <w:rPr>
          <w:rFonts w:ascii="Aptos" w:hAnsi="Aptos"/>
        </w:rPr>
        <w:t xml:space="preserve"> </w:t>
      </w:r>
      <w:r w:rsidRPr="001D2F35">
        <w:rPr>
          <w:rFonts w:ascii="Aptos" w:hAnsi="Aptos"/>
        </w:rPr>
        <w:t>)</w:t>
      </w:r>
    </w:p>
    <w:p w14:paraId="5719290C" w14:textId="26EEC1D8" w:rsidR="002C2170" w:rsidRPr="001D2F35" w:rsidRDefault="002C2170" w:rsidP="00E14B17">
      <w:pPr>
        <w:numPr>
          <w:ilvl w:val="0"/>
          <w:numId w:val="7"/>
        </w:numPr>
        <w:jc w:val="both"/>
        <w:rPr>
          <w:rFonts w:ascii="Aptos" w:hAnsi="Aptos"/>
        </w:rPr>
      </w:pPr>
      <w:r w:rsidRPr="001D2F35">
        <w:rPr>
          <w:rFonts w:ascii="Aptos" w:hAnsi="Aptos"/>
        </w:rPr>
        <w:t>Sistema de Informação da Biodiversidade de Moçambique-SIBMOZ (</w:t>
      </w:r>
      <w:hyperlink r:id="rId69" w:history="1">
        <w:r w:rsidR="001D2F35" w:rsidRPr="00F8287D">
          <w:rPr>
            <w:rStyle w:val="Hyperlink"/>
            <w:rFonts w:ascii="Aptos" w:hAnsi="Aptos"/>
          </w:rPr>
          <w:t>https://sibmoz.gov.mz/</w:t>
        </w:r>
      </w:hyperlink>
      <w:r w:rsidR="001D2F35">
        <w:rPr>
          <w:rFonts w:ascii="Aptos" w:hAnsi="Aptos"/>
        </w:rPr>
        <w:t xml:space="preserve"> </w:t>
      </w:r>
      <w:r w:rsidRPr="001D2F35">
        <w:rPr>
          <w:rFonts w:ascii="Aptos" w:hAnsi="Aptos"/>
        </w:rPr>
        <w:t>)</w:t>
      </w:r>
    </w:p>
    <w:p w14:paraId="7B489769" w14:textId="01519D60" w:rsidR="002C2170" w:rsidRPr="001D2F35" w:rsidRDefault="002C2170" w:rsidP="00E14B17">
      <w:pPr>
        <w:numPr>
          <w:ilvl w:val="0"/>
          <w:numId w:val="7"/>
        </w:numPr>
        <w:jc w:val="both"/>
        <w:rPr>
          <w:rFonts w:ascii="Aptos" w:hAnsi="Aptos"/>
        </w:rPr>
      </w:pPr>
      <w:r w:rsidRPr="001D2F35">
        <w:rPr>
          <w:rFonts w:ascii="Aptos" w:hAnsi="Aptos"/>
        </w:rPr>
        <w:t>Mapa Interactivo da História dos Ecossistemas de Moçambique (</w:t>
      </w:r>
      <w:hyperlink r:id="rId70" w:history="1">
        <w:r w:rsidR="001D2F35" w:rsidRPr="00F8287D">
          <w:rPr>
            <w:rStyle w:val="Hyperlink"/>
            <w:rFonts w:ascii="Aptos" w:hAnsi="Aptos"/>
          </w:rPr>
          <w:t>https://experience.arcgis.com/experience/578f9184d6d54320a8cf7bf886b194cf</w:t>
        </w:r>
      </w:hyperlink>
      <w:r w:rsidR="001D2F35">
        <w:rPr>
          <w:rFonts w:ascii="Aptos" w:hAnsi="Aptos"/>
        </w:rPr>
        <w:t xml:space="preserve"> </w:t>
      </w:r>
      <w:r w:rsidRPr="001D2F35">
        <w:rPr>
          <w:rFonts w:ascii="Aptos" w:hAnsi="Aptos"/>
        </w:rPr>
        <w:t>)</w:t>
      </w:r>
    </w:p>
    <w:p w14:paraId="2AE5801F" w14:textId="1625AA36" w:rsidR="002C2170" w:rsidRPr="001D2F35" w:rsidRDefault="002C2170" w:rsidP="00E14B17">
      <w:pPr>
        <w:numPr>
          <w:ilvl w:val="0"/>
          <w:numId w:val="7"/>
        </w:numPr>
        <w:jc w:val="both"/>
        <w:rPr>
          <w:rFonts w:ascii="Aptos" w:hAnsi="Aptos"/>
        </w:rPr>
      </w:pPr>
      <w:r w:rsidRPr="001D2F35">
        <w:rPr>
          <w:rFonts w:ascii="Aptos" w:hAnsi="Aptos"/>
        </w:rPr>
        <w:t>Atlas Nacional das Áreas-chave para a Biodiversidade (KBAs) (</w:t>
      </w:r>
      <w:hyperlink r:id="rId71" w:history="1">
        <w:r w:rsidR="001D2F35" w:rsidRPr="00F8287D">
          <w:rPr>
            <w:rStyle w:val="Hyperlink"/>
            <w:rFonts w:ascii="Aptos" w:hAnsi="Aptos"/>
          </w:rPr>
          <w:t>https://wcs-global.maps.arcgis.com/apps/Shortlist/index.html?appid=2b6445c402514b81a0ed327b081ea12c</w:t>
        </w:r>
      </w:hyperlink>
      <w:r w:rsidR="001D2F35">
        <w:rPr>
          <w:rFonts w:ascii="Aptos" w:hAnsi="Aptos"/>
        </w:rPr>
        <w:t xml:space="preserve"> </w:t>
      </w:r>
      <w:r w:rsidRPr="001D2F35">
        <w:rPr>
          <w:rFonts w:ascii="Aptos" w:hAnsi="Aptos"/>
        </w:rPr>
        <w:t>)</w:t>
      </w:r>
    </w:p>
    <w:p w14:paraId="4170EB2C" w14:textId="0FA05AB5" w:rsidR="002C2170" w:rsidRPr="001D2F35" w:rsidRDefault="002C2170" w:rsidP="00E14B17">
      <w:pPr>
        <w:numPr>
          <w:ilvl w:val="0"/>
          <w:numId w:val="7"/>
        </w:numPr>
        <w:jc w:val="both"/>
        <w:rPr>
          <w:rFonts w:ascii="Aptos" w:hAnsi="Aptos"/>
          <w:lang w:val="en-US"/>
        </w:rPr>
      </w:pPr>
      <w:r w:rsidRPr="001D2F35">
        <w:rPr>
          <w:rFonts w:ascii="Aptos" w:hAnsi="Aptos"/>
          <w:lang w:val="en-US"/>
        </w:rPr>
        <w:t>ANAC (</w:t>
      </w:r>
      <w:hyperlink r:id="rId72" w:history="1">
        <w:r w:rsidR="001D2F35" w:rsidRPr="00F8287D">
          <w:rPr>
            <w:rStyle w:val="Hyperlink"/>
            <w:rFonts w:ascii="Aptos" w:hAnsi="Aptos"/>
            <w:lang w:val="en-US"/>
          </w:rPr>
          <w:t>https://www.anac.gov.mz/</w:t>
        </w:r>
      </w:hyperlink>
      <w:r w:rsidR="001D2F35">
        <w:rPr>
          <w:rFonts w:ascii="Aptos" w:hAnsi="Aptos"/>
          <w:lang w:val="en-US"/>
        </w:rPr>
        <w:t xml:space="preserve"> </w:t>
      </w:r>
      <w:r w:rsidRPr="001D2F35">
        <w:rPr>
          <w:rFonts w:ascii="Aptos" w:hAnsi="Aptos"/>
          <w:lang w:val="en-US"/>
        </w:rPr>
        <w:t>)</w:t>
      </w:r>
    </w:p>
    <w:p w14:paraId="23FABC85" w14:textId="68BF2820" w:rsidR="002C2170" w:rsidRPr="001D2F35" w:rsidRDefault="002C2170" w:rsidP="00E14B17">
      <w:pPr>
        <w:numPr>
          <w:ilvl w:val="0"/>
          <w:numId w:val="7"/>
        </w:numPr>
        <w:jc w:val="both"/>
        <w:rPr>
          <w:rFonts w:ascii="Aptos" w:hAnsi="Aptos"/>
        </w:rPr>
      </w:pPr>
      <w:r w:rsidRPr="001D2F35">
        <w:rPr>
          <w:rFonts w:ascii="Aptos" w:hAnsi="Aptos"/>
        </w:rPr>
        <w:t>BIOFUND (</w:t>
      </w:r>
      <w:hyperlink r:id="rId73" w:history="1">
        <w:r w:rsidR="001D2F35" w:rsidRPr="00F8287D">
          <w:rPr>
            <w:rStyle w:val="Hyperlink"/>
            <w:rFonts w:ascii="Aptos" w:hAnsi="Aptos"/>
          </w:rPr>
          <w:t>https://www.biofund.org.mz/</w:t>
        </w:r>
      </w:hyperlink>
      <w:r w:rsidR="001D2F35">
        <w:rPr>
          <w:rFonts w:ascii="Aptos" w:hAnsi="Aptos"/>
        </w:rPr>
        <w:t xml:space="preserve"> </w:t>
      </w:r>
      <w:r w:rsidRPr="001D2F35">
        <w:rPr>
          <w:rFonts w:ascii="Aptos" w:hAnsi="Aptos"/>
        </w:rPr>
        <w:t>)</w:t>
      </w:r>
    </w:p>
    <w:p w14:paraId="651F035F" w14:textId="20B23F19" w:rsidR="002C2170" w:rsidRPr="001D2F35" w:rsidRDefault="002C2170" w:rsidP="00E14B17">
      <w:pPr>
        <w:numPr>
          <w:ilvl w:val="0"/>
          <w:numId w:val="7"/>
        </w:numPr>
        <w:jc w:val="both"/>
        <w:rPr>
          <w:rFonts w:ascii="Aptos" w:hAnsi="Aptos"/>
        </w:rPr>
      </w:pPr>
      <w:r w:rsidRPr="001D2F35">
        <w:rPr>
          <w:rFonts w:ascii="Aptos" w:hAnsi="Aptos"/>
        </w:rPr>
        <w:t>COMBO+ (</w:t>
      </w:r>
      <w:hyperlink r:id="rId74" w:history="1">
        <w:r w:rsidR="001D2F35" w:rsidRPr="00F8287D">
          <w:rPr>
            <w:rStyle w:val="Hyperlink"/>
            <w:rFonts w:ascii="Aptos" w:hAnsi="Aptos"/>
          </w:rPr>
          <w:t>https://comboprogram.org/en-us/</w:t>
        </w:r>
      </w:hyperlink>
      <w:r w:rsidR="001D2F35">
        <w:rPr>
          <w:rFonts w:ascii="Aptos" w:hAnsi="Aptos"/>
        </w:rPr>
        <w:t xml:space="preserve"> </w:t>
      </w:r>
      <w:r w:rsidRPr="001D2F35">
        <w:rPr>
          <w:rFonts w:ascii="Aptos" w:hAnsi="Aptos"/>
        </w:rPr>
        <w:t>)</w:t>
      </w:r>
    </w:p>
    <w:p w14:paraId="71D1312B" w14:textId="51709569" w:rsidR="002C2170" w:rsidRPr="001D2F35" w:rsidRDefault="00FD2943" w:rsidP="00E14B17">
      <w:pPr>
        <w:numPr>
          <w:ilvl w:val="0"/>
          <w:numId w:val="7"/>
        </w:numPr>
        <w:jc w:val="both"/>
        <w:rPr>
          <w:rFonts w:ascii="Aptos" w:hAnsi="Aptos"/>
        </w:rPr>
      </w:pPr>
      <w:hyperlink r:id="rId75" w:history="1">
        <w:r w:rsidR="002C2170" w:rsidRPr="00FD2943">
          <w:rPr>
            <w:rStyle w:val="Hyperlink"/>
            <w:rFonts w:ascii="Aptos" w:hAnsi="Aptos"/>
          </w:rPr>
          <w:t>Checklist para implementação adequada das etapas de AIA</w:t>
        </w:r>
      </w:hyperlink>
      <w:r w:rsidR="000B42D9">
        <w:rPr>
          <w:rFonts w:ascii="Aptos" w:hAnsi="Aptos"/>
        </w:rPr>
        <w:t xml:space="preserve"> </w:t>
      </w:r>
    </w:p>
    <w:p w14:paraId="6FDDB978" w14:textId="77777777" w:rsidR="002C2170" w:rsidRDefault="002C2170"/>
    <w:sectPr w:rsidR="002C2170" w:rsidSect="001D2F35">
      <w:pgSz w:w="11905" w:h="17337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E649E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487A6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DD85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E674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A394A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92808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51EE61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36785119">
    <w:abstractNumId w:val="6"/>
  </w:num>
  <w:num w:numId="2" w16cid:durableId="573702682">
    <w:abstractNumId w:val="4"/>
  </w:num>
  <w:num w:numId="3" w16cid:durableId="1428309325">
    <w:abstractNumId w:val="3"/>
  </w:num>
  <w:num w:numId="4" w16cid:durableId="746419202">
    <w:abstractNumId w:val="2"/>
  </w:num>
  <w:num w:numId="5" w16cid:durableId="412942991">
    <w:abstractNumId w:val="0"/>
  </w:num>
  <w:num w:numId="6" w16cid:durableId="2023580919">
    <w:abstractNumId w:val="5"/>
  </w:num>
  <w:num w:numId="7" w16cid:durableId="33203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70"/>
    <w:rsid w:val="00013F83"/>
    <w:rsid w:val="00034371"/>
    <w:rsid w:val="00057BC0"/>
    <w:rsid w:val="00094484"/>
    <w:rsid w:val="0009677F"/>
    <w:rsid w:val="000B42D9"/>
    <w:rsid w:val="000D6C28"/>
    <w:rsid w:val="000F6AA3"/>
    <w:rsid w:val="00125379"/>
    <w:rsid w:val="00152D3D"/>
    <w:rsid w:val="001A3E09"/>
    <w:rsid w:val="001A5434"/>
    <w:rsid w:val="001D2F35"/>
    <w:rsid w:val="00201E9D"/>
    <w:rsid w:val="00201F50"/>
    <w:rsid w:val="002024A1"/>
    <w:rsid w:val="002056A4"/>
    <w:rsid w:val="00265529"/>
    <w:rsid w:val="002835D2"/>
    <w:rsid w:val="002B47EA"/>
    <w:rsid w:val="002C2170"/>
    <w:rsid w:val="002C4E0E"/>
    <w:rsid w:val="00315A12"/>
    <w:rsid w:val="00320A0D"/>
    <w:rsid w:val="00345CFB"/>
    <w:rsid w:val="003B1EAB"/>
    <w:rsid w:val="003C55D4"/>
    <w:rsid w:val="0041096E"/>
    <w:rsid w:val="004247B6"/>
    <w:rsid w:val="0044749C"/>
    <w:rsid w:val="004664B1"/>
    <w:rsid w:val="00483211"/>
    <w:rsid w:val="005572D0"/>
    <w:rsid w:val="005D3FF1"/>
    <w:rsid w:val="00694DA2"/>
    <w:rsid w:val="006B6097"/>
    <w:rsid w:val="006D2581"/>
    <w:rsid w:val="007176C5"/>
    <w:rsid w:val="007252CC"/>
    <w:rsid w:val="007459E4"/>
    <w:rsid w:val="0075671E"/>
    <w:rsid w:val="007701DE"/>
    <w:rsid w:val="007B1323"/>
    <w:rsid w:val="007D1EAE"/>
    <w:rsid w:val="008120A7"/>
    <w:rsid w:val="00863BC6"/>
    <w:rsid w:val="008809CB"/>
    <w:rsid w:val="009A1F7E"/>
    <w:rsid w:val="00A05537"/>
    <w:rsid w:val="00A27A86"/>
    <w:rsid w:val="00A301AC"/>
    <w:rsid w:val="00A334AE"/>
    <w:rsid w:val="00A3784B"/>
    <w:rsid w:val="00A56F47"/>
    <w:rsid w:val="00A70A10"/>
    <w:rsid w:val="00AC47BA"/>
    <w:rsid w:val="00B42223"/>
    <w:rsid w:val="00B618DF"/>
    <w:rsid w:val="00B710CA"/>
    <w:rsid w:val="00BD6C87"/>
    <w:rsid w:val="00CF2BBB"/>
    <w:rsid w:val="00CF4B12"/>
    <w:rsid w:val="00D060F8"/>
    <w:rsid w:val="00D6012D"/>
    <w:rsid w:val="00DB7A5F"/>
    <w:rsid w:val="00E002D4"/>
    <w:rsid w:val="00E14B17"/>
    <w:rsid w:val="00E51061"/>
    <w:rsid w:val="00E756D3"/>
    <w:rsid w:val="00E97A3A"/>
    <w:rsid w:val="00ED1672"/>
    <w:rsid w:val="00ED690A"/>
    <w:rsid w:val="00F63540"/>
    <w:rsid w:val="00F82D49"/>
    <w:rsid w:val="00FD0938"/>
    <w:rsid w:val="00F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5394"/>
  <w15:chartTrackingRefBased/>
  <w15:docId w15:val="{30179BE3-515C-4A56-AFDE-7BF47F5A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1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F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56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bmoz.gov.mz/content/uploads/2022/01/Regulamento-sobre-Padroes-de-Qualidade-Ambiental-e-de-Emissao-de-Efluentes.pdf" TargetMode="External"/><Relationship Id="rId21" Type="http://schemas.openxmlformats.org/officeDocument/2006/relationships/hyperlink" Target="http://sibmoz.gov.mz/content/uploads/2025/11/Regulamento-de-fiscalizac%CC%A7a%CC%83o-ambiental.pdf" TargetMode="External"/><Relationship Id="rId42" Type="http://schemas.openxmlformats.org/officeDocument/2006/relationships/hyperlink" Target="http://sibmoz.gov.mz/content/uploads/2023/09/Diploma-Ministerial-n.o-83_2023-de-6-de-Junho-Estabelece-o-Regime-Juridico-de-APGCs.pdf" TargetMode="External"/><Relationship Id="rId47" Type="http://schemas.openxmlformats.org/officeDocument/2006/relationships/hyperlink" Target="http://sibmoz.gov.mz/content/uploads/2025/11/Estrategia-de-Gestao-Integrada-das-Zonas-Costeiras-2016-2025.pdf" TargetMode="External"/><Relationship Id="rId63" Type="http://schemas.openxmlformats.org/officeDocument/2006/relationships/hyperlink" Target="https://sibmoz.gov.mz/content/uploads/2024/06/Mapa-histo%CC%81rico-de-Vegetac%CC%A7a%CC%83o-e-avaliac%CC%A7a%CC%83o-da-lista-vermelha-de-ecossistemas-de-Moc%CC%A7ambique_Versa%CC%83o-2.0_Relato%CC%81rio-Final-.pdf" TargetMode="External"/><Relationship Id="rId68" Type="http://schemas.openxmlformats.org/officeDocument/2006/relationships/hyperlink" Target="https://sgla.mta.gov.mz" TargetMode="External"/><Relationship Id="rId16" Type="http://schemas.openxmlformats.org/officeDocument/2006/relationships/hyperlink" Target="http://sibmoz.gov.mz/content/uploads/2022/06/Diploma-Ministerial-129_2006_Directiva_elab_EIA-1.pdf" TargetMode="External"/><Relationship Id="rId11" Type="http://schemas.openxmlformats.org/officeDocument/2006/relationships/hyperlink" Target="https://sibmoz.gov.mz/reports-and-publications/decreto-no-23-2008-regulamento-da-lei-de-ordenamento-territorial/" TargetMode="External"/><Relationship Id="rId24" Type="http://schemas.openxmlformats.org/officeDocument/2006/relationships/hyperlink" Target="https://sibmoz.gov.mz/reports-and-publications/decreto-no-18-2004-regulamento-sobre-normas-de-qualidade-ambiental-e-emissoes-de-efluentes/" TargetMode="External"/><Relationship Id="rId32" Type="http://schemas.openxmlformats.org/officeDocument/2006/relationships/hyperlink" Target="https://sibmoz.gov.mz/reports-and-publications/regulamento-para-acesso-e-partilha-dos-beneficios-provenientes-de-recursos-geneticos-decreto-19-2007-de-9-de-agosto/" TargetMode="External"/><Relationship Id="rId37" Type="http://schemas.openxmlformats.org/officeDocument/2006/relationships/hyperlink" Target="http://sibmoz.gov.mz/content/uploads/2022/01/1547559052-Decreto_Regulamento-Ambiental-para-operacoes-petroliferas.pdf" TargetMode="External"/><Relationship Id="rId40" Type="http://schemas.openxmlformats.org/officeDocument/2006/relationships/hyperlink" Target="http://sibmoz.gov.mz/content/uploads/2022/01/Lei-n-22.2013-de-1-de-Novembro-aprova-a-Lei-das-Pescas-e-Revoga-a-Lei-3.90-de-26-de-Setembro.pdf" TargetMode="External"/><Relationship Id="rId45" Type="http://schemas.openxmlformats.org/officeDocument/2006/relationships/hyperlink" Target="https://www.biofund.org.mz/wp-content/uploads/2017/03/NBSP-Biodiversty-Strategy-and-Plan-Mocambique-2015-2035-Port.pdf" TargetMode="External"/><Relationship Id="rId53" Type="http://schemas.openxmlformats.org/officeDocument/2006/relationships/hyperlink" Target="https://comboprogram.org/DesktopModules/DGDataExplorer/API/Data/GetFile?tableName=COMBO_ResourceItem&amp;fieldName=FileName&amp;fileName=229c8f9c-f186-49a5-ae04-cbfa5cf9c115.pdf&amp;moduleId=3595&amp;portalId=1" TargetMode="External"/><Relationship Id="rId58" Type="http://schemas.openxmlformats.org/officeDocument/2006/relationships/hyperlink" Target="https://comboprogram.org/DesktopModules/DGDataExplorer/API/Data/GetFile?tableName=COMBO_ResourceItem&amp;fieldName=FileName&amp;fileName=5075ef63-2044-4023-b145-97baab65be01.pdf&amp;moduleId=3595&amp;portalId=1" TargetMode="External"/><Relationship Id="rId66" Type="http://schemas.openxmlformats.org/officeDocument/2006/relationships/hyperlink" Target="https://sibmoz.gov.mz/content/uploads/2022/01/Ficha-Tecnica-das-KBAs_Port-vol-ii_Actualizado_Junho-2021-.pdf" TargetMode="External"/><Relationship Id="rId74" Type="http://schemas.openxmlformats.org/officeDocument/2006/relationships/hyperlink" Target="https://comboprogram.org/en-us/" TargetMode="External"/><Relationship Id="rId5" Type="http://schemas.openxmlformats.org/officeDocument/2006/relationships/styles" Target="styles.xml"/><Relationship Id="rId61" Type="http://schemas.openxmlformats.org/officeDocument/2006/relationships/hyperlink" Target="https://sibmoz.gov.mz/content/uploads/2022/01/20210720-Report-Restoration-Priority-Assessment.pdf" TargetMode="External"/><Relationship Id="rId19" Type="http://schemas.openxmlformats.org/officeDocument/2006/relationships/hyperlink" Target="https://sibmoz.gov.mz/reports-and-publications/diploma-ministerial-no-118-2022-directiva-sobre-revisores-independentes-de-estudos-de-impacto-ambiental-para-actividades-de-categoria-a/" TargetMode="External"/><Relationship Id="rId14" Type="http://schemas.openxmlformats.org/officeDocument/2006/relationships/hyperlink" Target="https://sibmoz.gov.mz/content/uploads/2022/01/1547563349-Lei-do-Ambiente.pdf" TargetMode="External"/><Relationship Id="rId22" Type="http://schemas.openxmlformats.org/officeDocument/2006/relationships/hyperlink" Target="http://sibmoz.gov.mz/content/uploads/2022/01/1547623391-Regulamento-sobre-a-Prevencao-da-Poluicao-ea-Proteccao-Ambiente-Marinho-e-Costeiro-Decreto-45-barra-2006.pdf" TargetMode="External"/><Relationship Id="rId27" Type="http://schemas.openxmlformats.org/officeDocument/2006/relationships/hyperlink" Target="http://sibmoz.gov.mz/content/uploads/2022/01/Aprova-o-Regulamento-sobre-Gestao-de-Residuos-perigosos-e-os-respectivos-anexos.pdf" TargetMode="External"/><Relationship Id="rId30" Type="http://schemas.openxmlformats.org/officeDocument/2006/relationships/hyperlink" Target="http://sibmoz.gov.mz/content/uploads/2022/01/Decreto-51_2021-Regulamento-de-Proteccao-Conservacao-e-Uso-Sustentavel-da-Avifauna.pdf" TargetMode="External"/><Relationship Id="rId35" Type="http://schemas.openxmlformats.org/officeDocument/2006/relationships/hyperlink" Target="http://sibmoz.gov.mz/content/uploads/2022/01/Regulamento-para-implementacao-de-Projectos-inerentes-a-REDD.pdf" TargetMode="External"/><Relationship Id="rId43" Type="http://schemas.openxmlformats.org/officeDocument/2006/relationships/hyperlink" Target="https://sibmoz.gov.mz/reports-and-publications/decreto-no-21-2022-regulamento-das-pescas-nas-aguas-interiores/" TargetMode="External"/><Relationship Id="rId48" Type="http://schemas.openxmlformats.org/officeDocument/2006/relationships/hyperlink" Target="http://sibmoz.gov.mz/content/uploads/2025/11/Estrategia-De-Desenvolvimento-Da-Economia-Azul-2024-2033.pdf" TargetMode="External"/><Relationship Id="rId56" Type="http://schemas.openxmlformats.org/officeDocument/2006/relationships/hyperlink" Target="https://comboprogram.org/DesktopModules/DGDataExplorer/API/Data/GetFile?tableName=COMBO_ResourceItem&amp;fieldName=FileName&amp;fileName=52ffb142-532c-48ea-bfa3-9b6c1fcf38f1.pdf&amp;moduleId=3595&amp;portalId=1" TargetMode="External"/><Relationship Id="rId64" Type="http://schemas.openxmlformats.org/officeDocument/2006/relationships/hyperlink" Target="https://sibmoz.gov.mz/content/uploads/2022/01/IUCN-Directrizes-negocios-e-KBAs-.pdf" TargetMode="External"/><Relationship Id="rId69" Type="http://schemas.openxmlformats.org/officeDocument/2006/relationships/hyperlink" Target="https://sibmoz.gov.mz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sibmoz.gov.mz/content/uploads/2022/01/Lei-19.1997_Lei-de-Terras-1.pdf" TargetMode="External"/><Relationship Id="rId51" Type="http://schemas.openxmlformats.org/officeDocument/2006/relationships/hyperlink" Target="http://sibmoz.gov.mz/content/uploads/2023/02/Resolucao-51_2022-Estrategia-de-Gestao-e-Conservacao-de-Recifes-de-Coral-2022-2032.pdf" TargetMode="External"/><Relationship Id="rId72" Type="http://schemas.openxmlformats.org/officeDocument/2006/relationships/hyperlink" Target="https://www.anac.gov.mz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sibmoz.gov.mz/content/uploads/2022/06/Plano-Nacional-de-Desenvolvimento-Territorial-1.pdf" TargetMode="External"/><Relationship Id="rId17" Type="http://schemas.openxmlformats.org/officeDocument/2006/relationships/hyperlink" Target="http://sibmoz.gov.mz/content/uploads/2022/06/Diploma-Ministerial-130_2006_ParticipacaoPublicaAIA-1.pdf" TargetMode="External"/><Relationship Id="rId25" Type="http://schemas.openxmlformats.org/officeDocument/2006/relationships/hyperlink" Target="http://sibmoz.gov.mz/content/uploads/2022/01/Regulamento-sobre-a-gestao-de-substancias-que-destroem-a-camada-de-Ozono.pdf" TargetMode="External"/><Relationship Id="rId33" Type="http://schemas.openxmlformats.org/officeDocument/2006/relationships/hyperlink" Target="http://sibmoz.gov.mz/content/uploads/2024/01/BR_250_I_SE%CC%81RIE_4.o_SUPLEMENTO_2023.pdf" TargetMode="External"/><Relationship Id="rId38" Type="http://schemas.openxmlformats.org/officeDocument/2006/relationships/hyperlink" Target="http://sibmoz.gov.mz/content/uploads/2022/01/Lei-do-Mar.pdf" TargetMode="External"/><Relationship Id="rId46" Type="http://schemas.openxmlformats.org/officeDocument/2006/relationships/hyperlink" Target="https://sibmoz.gov.mz/content/uploads/2025/11/Estrategia-Nacional-de-Adaptacao-e-Mitigacao-das-Mudancas-Climaticas-versao-final-aprovado-no-CM.pdf" TargetMode="External"/><Relationship Id="rId59" Type="http://schemas.openxmlformats.org/officeDocument/2006/relationships/hyperlink" Target="https://comboprogram.org/DesktopModules/DGDataExplorer/API/Data/GetFile?tableName=COMBO_ResourceItem&amp;fieldName=FileName&amp;fileName=4c2779f3-c8a6-4bce-a9d0-132a3ec409cd.pdf&amp;moduleId=3595&amp;portalId=1" TargetMode="External"/><Relationship Id="rId67" Type="http://schemas.openxmlformats.org/officeDocument/2006/relationships/hyperlink" Target="https://comboprogram.org/DesktopModules/DGDataExplorer/API/Data/GetFile?tableName=COMBO_ResourceItem&amp;fieldName=FileName&amp;fileName=881ca9fa-47f5-48a2-b5f1-dde76339cb02.pdf&amp;moduleId=3595&amp;portalId=1" TargetMode="External"/><Relationship Id="rId20" Type="http://schemas.openxmlformats.org/officeDocument/2006/relationships/hyperlink" Target="http://sibmoz.gov.mz/content/uploads/2025/11/Regulamento-sobre-o-Processo-de-Auditoria-Ambiental.pdf" TargetMode="External"/><Relationship Id="rId41" Type="http://schemas.openxmlformats.org/officeDocument/2006/relationships/hyperlink" Target="http://sibmoz.gov.mz/content/uploads/2022/01/REPMAR-Decreto-89_2020-de-08-de-Outubro-de-2020-que-Aprova-o-Regulamento-da-Pesca-Mari%CC%81tima-REPMAR-e-revoga-o-Decreto-n.-o-432003-de-10-de-Dezembro.pdf" TargetMode="External"/><Relationship Id="rId54" Type="http://schemas.openxmlformats.org/officeDocument/2006/relationships/hyperlink" Target="https://comboprogram.org/DesktopModules/DGDataExplorer/API/Data/GetFile?tableName=COMBO_ResourceItem&amp;fieldName=FileName&amp;fileName=4305b450-023d-4f71-a987-643e8cdd574f.pdf&amp;moduleId=3595&amp;portalId=1" TargetMode="External"/><Relationship Id="rId62" Type="http://schemas.openxmlformats.org/officeDocument/2006/relationships/hyperlink" Target="https://sibmoz.gov.mz/content/uploads/2022/09/2018_baker_et_al_NNLforpeople-and-biodiversityprinciples_PT.pdf" TargetMode="External"/><Relationship Id="rId70" Type="http://schemas.openxmlformats.org/officeDocument/2006/relationships/hyperlink" Target="https://experience.arcgis.com/experience/578f9184d6d54320a8cf7bf886b194cf" TargetMode="External"/><Relationship Id="rId75" Type="http://schemas.openxmlformats.org/officeDocument/2006/relationships/hyperlink" Target="https://comboprogram.org/DesktopModules/DGDataExplorer/API/Data/GetFile?tableName=COMBO_ResourceItem&amp;fieldName=FileName&amp;fileName=eebcc0b9-e36a-4f13-b7f8-4b7eab5cd7d4.PDF&amp;moduleId=3595&amp;portalI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sibmoz.gov.mz/content/uploads/2022/01/1547556163-Decreto-54-2015-Regulamento-da-AIA.pdf" TargetMode="External"/><Relationship Id="rId23" Type="http://schemas.openxmlformats.org/officeDocument/2006/relationships/hyperlink" Target="http://sibmoz.gov.mz/content/uploads/2022/06/Regulamento-Zonas-costeiras.pdf" TargetMode="External"/><Relationship Id="rId28" Type="http://schemas.openxmlformats.org/officeDocument/2006/relationships/hyperlink" Target="http://sibmoz.gov.mz/content/uploads/2022/01/lei-da-conservacao.pdf" TargetMode="External"/><Relationship Id="rId36" Type="http://schemas.openxmlformats.org/officeDocument/2006/relationships/hyperlink" Target="http://sibmoz.gov.mz/content/uploads/2022/01/1547559487-Decreto26_2004_Regulamento-Ambiental-para-a-Actividade-Mineira.pdf" TargetMode="External"/><Relationship Id="rId49" Type="http://schemas.openxmlformats.org/officeDocument/2006/relationships/hyperlink" Target="http://sibmoz.gov.mz/content/uploads/2025/11/2002_etsrategia_nacional_combate_desertificacao.pdf" TargetMode="External"/><Relationship Id="rId57" Type="http://schemas.openxmlformats.org/officeDocument/2006/relationships/hyperlink" Target="https://sibmoz.gov.mz/content/uploads/2022/09/MANGRO1.pdf" TargetMode="External"/><Relationship Id="rId10" Type="http://schemas.openxmlformats.org/officeDocument/2006/relationships/hyperlink" Target="http://sibmoz.gov.mz/content/uploads/2022/01/Lei-do-ordenamento-territorial.pdf" TargetMode="External"/><Relationship Id="rId31" Type="http://schemas.openxmlformats.org/officeDocument/2006/relationships/hyperlink" Target="http://sibmoz.gov.mz/content/uploads/2022/01/Decreto_25_2008_regulamento_Invasivas.pdf" TargetMode="External"/><Relationship Id="rId44" Type="http://schemas.openxmlformats.org/officeDocument/2006/relationships/hyperlink" Target="http://sibmoz.gov.mz/content/uploads/2025/11/Estrategia-Ambiental-para-o-Des.-Sustentavel.pdf" TargetMode="External"/><Relationship Id="rId52" Type="http://schemas.openxmlformats.org/officeDocument/2006/relationships/hyperlink" Target="https://sibmoz.gov.mz/content/uploads/2024/02/20230718_Manual-de-implementac%CC%A7a%CC%83o_Diploma-Contrabalanc%CC%A7os_Vfinal.pdf" TargetMode="External"/><Relationship Id="rId60" Type="http://schemas.openxmlformats.org/officeDocument/2006/relationships/hyperlink" Target="https://comboprogram.org/DesktopModules/DGDataExplorer/API/Data/GetFile?tableName=COMBO_ResourceItem&amp;fieldName=FileName&amp;fileName=d5f718c4-cf86-4121-95f7-8a4e8e29684c.pdf&amp;moduleId=3595&amp;portalId=1" TargetMode="External"/><Relationship Id="rId65" Type="http://schemas.openxmlformats.org/officeDocument/2006/relationships/hyperlink" Target="https://sibmoz.gov.mz/content/uploads/2022/01/VOL.I-Relatorio-Final_Versao_PT_-Actualizado_Junho-2021.pdf" TargetMode="External"/><Relationship Id="rId73" Type="http://schemas.openxmlformats.org/officeDocument/2006/relationships/hyperlink" Target="https://www.biofund.org.mz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ibmoz.gov.mz/reports-and-publications/regulamento-da-lei-de-terras-decreto-no-66-98-de-8-de-dezembro-de-1998/" TargetMode="External"/><Relationship Id="rId13" Type="http://schemas.openxmlformats.org/officeDocument/2006/relationships/hyperlink" Target="https://sibmoz.gov.mz/reports-and-publications/resolucao-no-63-2024-plano-nacional-de-ordenamento-do-espaco-maritimo/" TargetMode="External"/><Relationship Id="rId18" Type="http://schemas.openxmlformats.org/officeDocument/2006/relationships/hyperlink" Target="http://sibmoz.gov.mz/content/uploads/2022/06/Diploma_Ministerial_182_2010_Reg_CTA-1.pdf" TargetMode="External"/><Relationship Id="rId39" Type="http://schemas.openxmlformats.org/officeDocument/2006/relationships/hyperlink" Target="http://sibmoz.gov.mz/content/uploads/2022/01/Decreto21.2017.RegulamentodoEspacoMaritimo.pdf" TargetMode="External"/><Relationship Id="rId34" Type="http://schemas.openxmlformats.org/officeDocument/2006/relationships/hyperlink" Target="https://sibmoz.gov.mz/reports-and-publications/decreto-no-78-2024-regulamento-da-lei-de-florestas/" TargetMode="External"/><Relationship Id="rId50" Type="http://schemas.openxmlformats.org/officeDocument/2006/relationships/hyperlink" Target="http://sibmoz.gov.mz/content/uploads/2025/11/Resolucao-n.-33_2020-Aprova-a-Estrategia-de-Gestao-do-Mangal-2020-2024.pdf" TargetMode="External"/><Relationship Id="rId55" Type="http://schemas.openxmlformats.org/officeDocument/2006/relationships/hyperlink" Target="https://sibmoz.gov.mz/content/uploads/2022/09/2020021.pdf" TargetMode="External"/><Relationship Id="rId76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cs-global.maps.arcgis.com/apps/Shortlist/index.html?appid=2b6445c402514b81a0ed327b081ea12c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sibmoz.gov.mz/content/uploads/2022/01/Decreto-89-2017-Regul-Lei-da-Protec-o-Conserva-o-e-Uso-Sustent-vel-da-Diversidade-Biologic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ded4ed9-4851-48f6-9e09-a22b967d371d">
      <Terms xmlns="http://schemas.microsoft.com/office/infopath/2007/PartnerControls"/>
    </lcf76f155ced4ddcb4097134ff3c332f>
    <_ip_UnifiedCompliancePolicyProperties xmlns="http://schemas.microsoft.com/sharepoint/v3" xsi:nil="true"/>
    <TaxCatchAll xmlns="46392f0c-9360-4920-b414-2f111a7ea2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11E28734C349B78B1E58595252BB" ma:contentTypeVersion="21" ma:contentTypeDescription="Create a new document." ma:contentTypeScope="" ma:versionID="fc7e733cf08289cd0a185b3953f3b2ec">
  <xsd:schema xmlns:xsd="http://www.w3.org/2001/XMLSchema" xmlns:xs="http://www.w3.org/2001/XMLSchema" xmlns:p="http://schemas.microsoft.com/office/2006/metadata/properties" xmlns:ns1="http://schemas.microsoft.com/sharepoint/v3" xmlns:ns2="9ded4ed9-4851-48f6-9e09-a22b967d371d" xmlns:ns3="46392f0c-9360-4920-b414-2f111a7ea200" targetNamespace="http://schemas.microsoft.com/office/2006/metadata/properties" ma:root="true" ma:fieldsID="e1aa8d9fd64bdeb029103a29fd753e0b" ns1:_="" ns2:_="" ns3:_="">
    <xsd:import namespace="http://schemas.microsoft.com/sharepoint/v3"/>
    <xsd:import namespace="9ded4ed9-4851-48f6-9e09-a22b967d371d"/>
    <xsd:import namespace="46392f0c-9360-4920-b414-2f111a7ea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d4ed9-4851-48f6-9e09-a22b967d3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92f0c-9360-4920-b414-2f111a7e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16d093-074a-4691-9e81-b6dee40141fc}" ma:internalName="TaxCatchAll" ma:showField="CatchAllData" ma:web="46392f0c-9360-4920-b414-2f111a7ea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C8C7C-7534-40D5-8EE7-BDBB424ED6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ed4ed9-4851-48f6-9e09-a22b967d371d"/>
    <ds:schemaRef ds:uri="46392f0c-9360-4920-b414-2f111a7ea200"/>
  </ds:schemaRefs>
</ds:datastoreItem>
</file>

<file path=customXml/itemProps2.xml><?xml version="1.0" encoding="utf-8"?>
<ds:datastoreItem xmlns:ds="http://schemas.openxmlformats.org/officeDocument/2006/customXml" ds:itemID="{B81B9B2B-7011-465F-96F1-D0277FD0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ed4ed9-4851-48f6-9e09-a22b967d371d"/>
    <ds:schemaRef ds:uri="46392f0c-9360-4920-b414-2f111a7ea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302DB-37B0-4529-8A2F-FD37EE2E4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2294</Words>
  <Characters>13150</Characters>
  <Application>Microsoft Office Word</Application>
  <DocSecurity>0</DocSecurity>
  <Lines>279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BIOFUND Office 01</dc:creator>
  <cp:keywords/>
  <dc:description/>
  <cp:lastModifiedBy>Sidat, Naseeba</cp:lastModifiedBy>
  <cp:revision>47</cp:revision>
  <dcterms:created xsi:type="dcterms:W3CDTF">2025-11-11T08:57:00Z</dcterms:created>
  <dcterms:modified xsi:type="dcterms:W3CDTF">2025-11-11T11:42:00Z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0x010100C12611E28734C349B78B1E58595252BB</vt:lpwstr>
  </property>
  <property fmtid="{D5CDD505-2E9C-101B-9397-08002B2CF9AE}" pid="3" name="MediaServiceImageTags">
    <vt:lpwstr/>
  </property>
</Properties>
</file>